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509"/>
        <w:gridCol w:w="8855"/>
      </w:tblGrid>
      <w:tr w:rsidR="00B11C28">
        <w:tc>
          <w:tcPr>
            <w:tcW w:w="509" w:type="dxa"/>
          </w:tcPr>
          <w:p w:rsidR="00B11C28" w:rsidRDefault="007F08FE">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B11C28" w:rsidRDefault="009C5F13">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7F08FE">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7F08FE">
              <w:rPr>
                <w:rFonts w:ascii="黑体" w:eastAsia="黑体" w:hAnsi="黑体" w:hint="eastAsia"/>
                <w:sz w:val="21"/>
                <w:szCs w:val="21"/>
              </w:rPr>
              <w:t>13.100</w:t>
            </w:r>
            <w:r>
              <w:rPr>
                <w:rFonts w:ascii="黑体" w:eastAsia="黑体" w:hAnsi="黑体"/>
                <w:sz w:val="21"/>
                <w:szCs w:val="21"/>
              </w:rPr>
              <w:fldChar w:fldCharType="end"/>
            </w:r>
            <w:bookmarkEnd w:id="0"/>
          </w:p>
        </w:tc>
      </w:tr>
      <w:tr w:rsidR="00B11C28">
        <w:tc>
          <w:tcPr>
            <w:tcW w:w="509" w:type="dxa"/>
          </w:tcPr>
          <w:p w:rsidR="00B11C28" w:rsidRDefault="007F08FE">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1"/>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tblPr>
            <w:tblGrid>
              <w:gridCol w:w="9242"/>
            </w:tblGrid>
            <w:tr w:rsidR="00B11C28">
              <w:trPr>
                <w:trHeight w:hRule="exact" w:val="1021"/>
              </w:trPr>
              <w:tc>
                <w:tcPr>
                  <w:tcW w:w="9242" w:type="dxa"/>
                  <w:vAlign w:val="center"/>
                </w:tcPr>
                <w:p w:rsidR="00B11C28" w:rsidRDefault="007F08FE" w:rsidP="0008159F">
                  <w:pPr>
                    <w:pStyle w:val="affff8"/>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rsidR="009C5F13">
                    <w:fldChar w:fldCharType="begin">
                      <w:ffData>
                        <w:name w:val="c1"/>
                        <w:enabled/>
                        <w:calcOnExit w:val="0"/>
                        <w:textInput>
                          <w:maxLength w:val="7"/>
                        </w:textInput>
                      </w:ffData>
                    </w:fldChar>
                  </w:r>
                  <w:bookmarkStart w:id="1" w:name="c1"/>
                  <w:r>
                    <w:instrText xml:space="preserve"> FORMTEXT </w:instrText>
                  </w:r>
                  <w:r w:rsidR="009C5F13">
                    <w:fldChar w:fldCharType="separate"/>
                  </w:r>
                  <w:r>
                    <w:rPr>
                      <w:rFonts w:hint="eastAsia"/>
                    </w:rPr>
                    <w:t>GXAS</w:t>
                  </w:r>
                  <w:r w:rsidR="009C5F13">
                    <w:fldChar w:fldCharType="end"/>
                  </w:r>
                  <w:bookmarkEnd w:id="1"/>
                </w:p>
              </w:tc>
            </w:tr>
          </w:tbl>
          <w:p w:rsidR="00B11C28" w:rsidRDefault="009C5F13">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007F08FE">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7F08FE">
              <w:rPr>
                <w:rFonts w:ascii="黑体" w:eastAsia="黑体" w:hAnsi="黑体" w:hint="eastAsia"/>
                <w:sz w:val="21"/>
                <w:szCs w:val="21"/>
              </w:rPr>
              <w:t>C 52</w:t>
            </w:r>
            <w:r>
              <w:rPr>
                <w:rFonts w:ascii="黑体" w:eastAsia="黑体" w:hAnsi="黑体"/>
                <w:sz w:val="21"/>
                <w:szCs w:val="21"/>
              </w:rPr>
              <w:fldChar w:fldCharType="end"/>
            </w:r>
            <w:bookmarkEnd w:id="2"/>
          </w:p>
        </w:tc>
      </w:tr>
    </w:tbl>
    <w:p w:rsidR="00B11C28" w:rsidRDefault="007F08FE">
      <w:pPr>
        <w:pStyle w:val="affff9"/>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rsidR="00B11C28" w:rsidRDefault="007F08FE">
      <w:pPr>
        <w:pStyle w:val="afffffffffb"/>
        <w:framePr w:wrap="auto"/>
      </w:pPr>
      <w:r>
        <w:t>T/</w:t>
      </w:r>
      <w:r w:rsidR="009C5F13">
        <w:fldChar w:fldCharType="begin">
          <w:ffData>
            <w:name w:val="文字1"/>
            <w:enabled/>
            <w:calcOnExit w:val="0"/>
            <w:textInput>
              <w:default w:val="XXX"/>
            </w:textInput>
          </w:ffData>
        </w:fldChar>
      </w:r>
      <w:bookmarkStart w:id="4" w:name="文字1"/>
      <w:r>
        <w:instrText xml:space="preserve"> FORMTEXT </w:instrText>
      </w:r>
      <w:r w:rsidR="009C5F13">
        <w:fldChar w:fldCharType="separate"/>
      </w:r>
      <w:r>
        <w:rPr>
          <w:rFonts w:hint="eastAsia"/>
        </w:rPr>
        <w:t>GXAS</w:t>
      </w:r>
      <w:r w:rsidR="009C5F13">
        <w:fldChar w:fldCharType="end"/>
      </w:r>
      <w:bookmarkEnd w:id="4"/>
      <w:r>
        <w:t xml:space="preserve"> </w:t>
      </w:r>
      <w:r w:rsidR="009C5F13">
        <w:fldChar w:fldCharType="begin">
          <w:ffData>
            <w:name w:val="NSTD_CODE_F"/>
            <w:enabled/>
            <w:calcOnExit w:val="0"/>
            <w:textInput>
              <w:default w:val="XXXX"/>
            </w:textInput>
          </w:ffData>
        </w:fldChar>
      </w:r>
      <w:bookmarkStart w:id="5" w:name="NSTD_CODE_F"/>
      <w:r>
        <w:instrText xml:space="preserve"> FORMTEXT </w:instrText>
      </w:r>
      <w:r w:rsidR="009C5F13">
        <w:fldChar w:fldCharType="separate"/>
      </w:r>
      <w:r>
        <w:t>XXXX</w:t>
      </w:r>
      <w:r w:rsidR="009C5F13">
        <w:fldChar w:fldCharType="end"/>
      </w:r>
      <w:bookmarkEnd w:id="5"/>
      <w:r>
        <w:rPr>
          <w:rFonts w:hAnsi="黑体"/>
        </w:rPr>
        <w:t>—</w:t>
      </w:r>
      <w:r w:rsidR="009C5F13">
        <w:fldChar w:fldCharType="begin">
          <w:ffData>
            <w:name w:val="NSTD_CODE_B"/>
            <w:enabled/>
            <w:calcOnExit w:val="0"/>
            <w:textInput>
              <w:default w:val="XXXX"/>
            </w:textInput>
          </w:ffData>
        </w:fldChar>
      </w:r>
      <w:bookmarkStart w:id="6" w:name="NSTD_CODE_B"/>
      <w:r>
        <w:instrText xml:space="preserve"> FORMTEXT </w:instrText>
      </w:r>
      <w:r w:rsidR="009C5F13">
        <w:fldChar w:fldCharType="separate"/>
      </w:r>
      <w:r>
        <w:t>XXXX</w:t>
      </w:r>
      <w:r w:rsidR="009C5F13">
        <w:fldChar w:fldCharType="end"/>
      </w:r>
      <w:bookmarkEnd w:id="6"/>
    </w:p>
    <w:p w:rsidR="00B11C28" w:rsidRDefault="009C5F13">
      <w:pPr>
        <w:pStyle w:val="afffffffffc"/>
        <w:framePr w:wrap="auto"/>
        <w:rPr>
          <w:rFonts w:hAnsi="黑体"/>
        </w:rPr>
      </w:pPr>
      <w:r>
        <w:rPr>
          <w:rFonts w:hAnsi="黑体"/>
        </w:rPr>
        <w:fldChar w:fldCharType="begin">
          <w:ffData>
            <w:name w:val="OSTD_CODE"/>
            <w:enabled/>
            <w:calcOnExit w:val="0"/>
            <w:textInput/>
          </w:ffData>
        </w:fldChar>
      </w:r>
      <w:bookmarkStart w:id="7" w:name="OSTD_CODE"/>
      <w:r w:rsidR="007F08FE">
        <w:rPr>
          <w:rFonts w:hAnsi="黑体"/>
        </w:rPr>
        <w:instrText xml:space="preserve"> FORMTEXT </w:instrText>
      </w:r>
      <w:r>
        <w:rPr>
          <w:rFonts w:hAnsi="黑体"/>
        </w:rPr>
      </w:r>
      <w:r>
        <w:rPr>
          <w:rFonts w:hAnsi="黑体"/>
        </w:rPr>
        <w:fldChar w:fldCharType="separate"/>
      </w:r>
      <w:r w:rsidR="007F08FE">
        <w:rPr>
          <w:rFonts w:hAnsi="黑体"/>
        </w:rPr>
        <w:t>     </w:t>
      </w:r>
      <w:r>
        <w:rPr>
          <w:rFonts w:hAnsi="黑体"/>
        </w:rPr>
        <w:fldChar w:fldCharType="end"/>
      </w:r>
      <w:bookmarkEnd w:id="7"/>
    </w:p>
    <w:p w:rsidR="00B11C28" w:rsidRDefault="009C5F13">
      <w:pPr>
        <w:spacing w:line="240" w:lineRule="auto"/>
        <w:rPr>
          <w:rFonts w:ascii="黑体" w:eastAsia="黑体" w:hAnsi="黑体"/>
          <w:kern w:val="0"/>
          <w:sz w:val="10"/>
          <w:szCs w:val="10"/>
        </w:rPr>
      </w:pPr>
      <w:r>
        <w:rPr>
          <w:rFonts w:ascii="黑体" w:eastAsia="黑体" w:hAnsi="黑体"/>
          <w:kern w:val="0"/>
          <w:sz w:val="10"/>
          <w:szCs w:val="10"/>
        </w:rPr>
        <w:pict>
          <v:line id="直接连接符 73" o:spid="_x0000_s2051" style="position:absolute;left:0;text-align:left;z-index:251659264;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w:r>
    </w:p>
    <w:p w:rsidR="00B11C28" w:rsidRDefault="00B11C28">
      <w:pPr>
        <w:pStyle w:val="affff9"/>
        <w:framePr w:w="9639" w:h="6976" w:hRule="exact" w:hSpace="0" w:vSpace="0" w:wrap="around" w:hAnchor="page" w:y="6408"/>
        <w:jc w:val="center"/>
        <w:rPr>
          <w:rFonts w:ascii="黑体" w:eastAsia="黑体" w:hAnsi="黑体"/>
          <w:b w:val="0"/>
          <w:bCs w:val="0"/>
          <w:w w:val="100"/>
        </w:rPr>
      </w:pPr>
    </w:p>
    <w:p w:rsidR="00B11C28" w:rsidRDefault="009C5F13">
      <w:pPr>
        <w:pStyle w:val="afffffffffd"/>
        <w:framePr w:h="6974" w:hRule="exact" w:wrap="around" w:x="1419" w:anchorLock="1"/>
      </w:pPr>
      <w:r>
        <w:fldChar w:fldCharType="begin">
          <w:ffData>
            <w:name w:val="CSTD_NAME"/>
            <w:enabled/>
            <w:calcOnExit w:val="0"/>
            <w:textInput>
              <w:default w:val="点击此处添加标准名称"/>
            </w:textInput>
          </w:ffData>
        </w:fldChar>
      </w:r>
      <w:bookmarkStart w:id="8" w:name="CSTD_NAME"/>
      <w:r w:rsidR="003120B4">
        <w:instrText xml:space="preserve"> FORMTEXT </w:instrText>
      </w:r>
      <w:r>
        <w:fldChar w:fldCharType="separate"/>
      </w:r>
      <w:r w:rsidR="00112D3A">
        <w:t>食糖中二氧化硫的测定  气相色谱法</w:t>
      </w:r>
      <w:r>
        <w:fldChar w:fldCharType="end"/>
      </w:r>
      <w:bookmarkEnd w:id="8"/>
    </w:p>
    <w:p w:rsidR="00B11C28" w:rsidRDefault="00B11C28">
      <w:pPr>
        <w:framePr w:w="9639" w:h="6974" w:hRule="exact" w:wrap="around" w:vAnchor="page" w:hAnchor="page" w:x="1419" w:y="6408" w:anchorLock="1"/>
        <w:ind w:left="-1418"/>
      </w:pPr>
    </w:p>
    <w:p w:rsidR="00B11C28" w:rsidRDefault="009C5F13">
      <w:pPr>
        <w:pStyle w:val="afffffff1"/>
        <w:framePr w:w="9639" w:h="6974" w:hRule="exact" w:wrap="around" w:vAnchor="page" w:hAnchor="page" w:x="1419" w:y="6408" w:anchorLock="1"/>
        <w:textAlignment w:val="bottom"/>
        <w:rPr>
          <w:rFonts w:eastAsia="黑体"/>
          <w:szCs w:val="28"/>
        </w:rPr>
      </w:pPr>
      <w:r w:rsidRPr="0008159F">
        <w:rPr>
          <w:rFonts w:ascii="黑体" w:eastAsia="黑体" w:hAnsi="黑体"/>
          <w:szCs w:val="28"/>
        </w:rPr>
        <w:fldChar w:fldCharType="begin">
          <w:ffData>
            <w:name w:val="ESTD_NAME"/>
            <w:enabled/>
            <w:calcOnExit w:val="0"/>
            <w:textInput>
              <w:default w:val="点击此处添加标准名称的英文译名"/>
            </w:textInput>
          </w:ffData>
        </w:fldChar>
      </w:r>
      <w:bookmarkStart w:id="9" w:name="ESTD_NAME"/>
      <w:r w:rsidR="007F08FE" w:rsidRPr="0008159F">
        <w:rPr>
          <w:rFonts w:ascii="黑体" w:eastAsia="黑体" w:hAnsi="黑体"/>
          <w:szCs w:val="28"/>
        </w:rPr>
        <w:instrText xml:space="preserve"> FORMTEXT </w:instrText>
      </w:r>
      <w:r w:rsidRPr="0008159F">
        <w:rPr>
          <w:rFonts w:ascii="黑体" w:eastAsia="黑体" w:hAnsi="黑体"/>
          <w:szCs w:val="28"/>
        </w:rPr>
      </w:r>
      <w:r w:rsidRPr="0008159F">
        <w:rPr>
          <w:rFonts w:ascii="黑体" w:eastAsia="黑体" w:hAnsi="黑体"/>
          <w:szCs w:val="28"/>
        </w:rPr>
        <w:fldChar w:fldCharType="separate"/>
      </w:r>
      <w:r w:rsidR="007F08FE" w:rsidRPr="0008159F">
        <w:rPr>
          <w:rFonts w:ascii="黑体" w:eastAsia="黑体" w:hAnsi="黑体" w:hint="eastAsia"/>
          <w:szCs w:val="28"/>
        </w:rPr>
        <w:t>Determination of sulfur dioxide in sugar</w:t>
      </w:r>
      <w:r w:rsidR="005C5782">
        <w:rPr>
          <w:rFonts w:ascii="黑体" w:eastAsia="黑体" w:hAnsi="黑体" w:hint="eastAsia"/>
          <w:szCs w:val="28"/>
        </w:rPr>
        <w:t xml:space="preserve"> —</w:t>
      </w:r>
      <w:r w:rsidR="00A27D38">
        <w:rPr>
          <w:rFonts w:ascii="黑体" w:eastAsia="黑体" w:hAnsi="黑体" w:hint="eastAsia"/>
          <w:szCs w:val="28"/>
        </w:rPr>
        <w:t xml:space="preserve"> </w:t>
      </w:r>
      <w:r w:rsidR="007F08FE" w:rsidRPr="0008159F">
        <w:rPr>
          <w:rFonts w:ascii="黑体" w:eastAsia="黑体" w:hAnsi="黑体" w:hint="eastAsia"/>
          <w:szCs w:val="28"/>
        </w:rPr>
        <w:t>Gas chromatography</w:t>
      </w:r>
      <w:r w:rsidRPr="0008159F">
        <w:rPr>
          <w:rFonts w:ascii="黑体" w:eastAsia="黑体" w:hAnsi="黑体"/>
          <w:szCs w:val="28"/>
        </w:rPr>
        <w:fldChar w:fldCharType="end"/>
      </w:r>
      <w:bookmarkEnd w:id="9"/>
    </w:p>
    <w:p w:rsidR="00B11C28" w:rsidRDefault="00B11C28">
      <w:pPr>
        <w:framePr w:w="9639" w:h="6974" w:hRule="exact" w:wrap="around" w:vAnchor="page" w:hAnchor="page" w:x="1419" w:y="6408" w:anchorLock="1"/>
        <w:spacing w:line="760" w:lineRule="exact"/>
        <w:ind w:left="-1418"/>
      </w:pPr>
    </w:p>
    <w:p w:rsidR="00B11C28" w:rsidRDefault="00B11C28">
      <w:pPr>
        <w:pStyle w:val="afffffff1"/>
        <w:framePr w:w="9639" w:h="6974" w:hRule="exact" w:wrap="around" w:vAnchor="page" w:hAnchor="page" w:x="1419" w:y="6408" w:anchorLock="1"/>
        <w:textAlignment w:val="bottom"/>
        <w:rPr>
          <w:rFonts w:eastAsia="黑体"/>
          <w:szCs w:val="28"/>
        </w:rPr>
      </w:pPr>
    </w:p>
    <w:p w:rsidR="00B11C28" w:rsidRDefault="009C5F13">
      <w:pPr>
        <w:pStyle w:val="afffffff1"/>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sidR="007F08FE">
        <w:rPr>
          <w:sz w:val="24"/>
          <w:szCs w:val="28"/>
        </w:rPr>
        <w:instrText xml:space="preserve"> FORMDROPDOWN </w:instrText>
      </w:r>
      <w:r>
        <w:rPr>
          <w:sz w:val="24"/>
          <w:szCs w:val="28"/>
        </w:rPr>
      </w:r>
      <w:r>
        <w:rPr>
          <w:sz w:val="24"/>
          <w:szCs w:val="28"/>
        </w:rPr>
        <w:fldChar w:fldCharType="end"/>
      </w:r>
      <w:bookmarkEnd w:id="10"/>
    </w:p>
    <w:p w:rsidR="00B11C28" w:rsidRDefault="009C5F13">
      <w:pPr>
        <w:pStyle w:val="afffffff1"/>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sidR="007F08FE">
        <w:rPr>
          <w:sz w:val="21"/>
          <w:szCs w:val="28"/>
        </w:rPr>
        <w:instrText xml:space="preserve"> FORMTEXT </w:instrText>
      </w:r>
      <w:r>
        <w:rPr>
          <w:sz w:val="21"/>
          <w:szCs w:val="28"/>
        </w:rPr>
      </w:r>
      <w:r>
        <w:rPr>
          <w:sz w:val="21"/>
          <w:szCs w:val="28"/>
        </w:rPr>
        <w:fldChar w:fldCharType="separate"/>
      </w:r>
      <w:r w:rsidR="007F08FE">
        <w:rPr>
          <w:sz w:val="21"/>
          <w:szCs w:val="28"/>
        </w:rPr>
        <w:t>     </w:t>
      </w:r>
      <w:r>
        <w:rPr>
          <w:sz w:val="21"/>
          <w:szCs w:val="28"/>
        </w:rPr>
        <w:fldChar w:fldCharType="end"/>
      </w:r>
      <w:bookmarkEnd w:id="11"/>
    </w:p>
    <w:p w:rsidR="00B11C28" w:rsidRDefault="009C5F13" w:rsidP="0008159F">
      <w:pPr>
        <w:pStyle w:val="afffffff1"/>
        <w:framePr w:w="9639" w:h="6974" w:hRule="exact" w:wrap="around" w:vAnchor="page" w:hAnchor="page" w:x="1419" w:y="6408" w:anchorLock="1"/>
        <w:spacing w:beforeLines="300"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sidR="007F08FE">
        <w:rPr>
          <w:b/>
          <w:sz w:val="21"/>
          <w:szCs w:val="28"/>
        </w:rPr>
        <w:instrText xml:space="preserve"> FORMDROPDOWN </w:instrText>
      </w:r>
      <w:r>
        <w:rPr>
          <w:b/>
          <w:sz w:val="21"/>
          <w:szCs w:val="28"/>
        </w:rPr>
      </w:r>
      <w:r>
        <w:rPr>
          <w:b/>
          <w:sz w:val="21"/>
          <w:szCs w:val="28"/>
        </w:rPr>
        <w:fldChar w:fldCharType="end"/>
      </w:r>
      <w:bookmarkEnd w:id="12"/>
    </w:p>
    <w:p w:rsidR="00B11C28" w:rsidRDefault="009C5F13">
      <w:pPr>
        <w:pStyle w:val="afffffffff9"/>
        <w:framePr w:wrap="around" w:y="14176"/>
      </w:pPr>
      <w:r>
        <w:rPr>
          <w:rFonts w:ascii="黑体"/>
        </w:rPr>
        <w:fldChar w:fldCharType="begin">
          <w:ffData>
            <w:name w:val="PLSH_DATE_Y"/>
            <w:enabled/>
            <w:calcOnExit w:val="0"/>
            <w:textInput>
              <w:default w:val="XXXX"/>
              <w:maxLength w:val="4"/>
            </w:textInput>
          </w:ffData>
        </w:fldChar>
      </w:r>
      <w:bookmarkStart w:id="13" w:name="PLSH_DATE_Y"/>
      <w:r w:rsidR="007F08FE">
        <w:rPr>
          <w:rFonts w:ascii="黑体"/>
        </w:rPr>
        <w:instrText xml:space="preserve"> FORMTEXT </w:instrText>
      </w:r>
      <w:r>
        <w:rPr>
          <w:rFonts w:ascii="黑体"/>
        </w:rPr>
      </w:r>
      <w:r>
        <w:rPr>
          <w:rFonts w:ascii="黑体"/>
        </w:rPr>
        <w:fldChar w:fldCharType="separate"/>
      </w:r>
      <w:r w:rsidR="003120B4">
        <w:rPr>
          <w:rFonts w:ascii="黑体"/>
        </w:rPr>
        <w:t>XXXX</w:t>
      </w:r>
      <w:r>
        <w:rPr>
          <w:rFonts w:ascii="黑体"/>
        </w:rPr>
        <w:fldChar w:fldCharType="end"/>
      </w:r>
      <w:bookmarkEnd w:id="13"/>
      <w:r w:rsidR="007F08FE">
        <w:t xml:space="preserve"> </w:t>
      </w:r>
      <w:r w:rsidR="007F08FE">
        <w:rPr>
          <w:rFonts w:ascii="黑体"/>
        </w:rPr>
        <w:t>-</w:t>
      </w:r>
      <w:r w:rsidR="007F08FE">
        <w:t xml:space="preserve"> </w:t>
      </w:r>
      <w:r>
        <w:rPr>
          <w:rFonts w:ascii="黑体"/>
        </w:rPr>
        <w:fldChar w:fldCharType="begin">
          <w:ffData>
            <w:name w:val="PLSH_DATE_M"/>
            <w:enabled/>
            <w:calcOnExit w:val="0"/>
            <w:textInput>
              <w:default w:val="XX"/>
              <w:maxLength w:val="2"/>
            </w:textInput>
          </w:ffData>
        </w:fldChar>
      </w:r>
      <w:bookmarkStart w:id="14" w:name="PLSH_DATE_M"/>
      <w:r w:rsidR="007F08FE">
        <w:rPr>
          <w:rFonts w:ascii="黑体"/>
        </w:rPr>
        <w:instrText xml:space="preserve"> FORMTEXT </w:instrText>
      </w:r>
      <w:r>
        <w:rPr>
          <w:rFonts w:ascii="黑体"/>
        </w:rPr>
      </w:r>
      <w:r>
        <w:rPr>
          <w:rFonts w:ascii="黑体"/>
        </w:rPr>
        <w:fldChar w:fldCharType="separate"/>
      </w:r>
      <w:r w:rsidR="007F08FE">
        <w:rPr>
          <w:rFonts w:ascii="黑体"/>
        </w:rPr>
        <w:t>XX</w:t>
      </w:r>
      <w:r>
        <w:rPr>
          <w:rFonts w:ascii="黑体"/>
        </w:rPr>
        <w:fldChar w:fldCharType="end"/>
      </w:r>
      <w:bookmarkEnd w:id="14"/>
      <w:r w:rsidR="007F08FE">
        <w:t xml:space="preserve"> </w:t>
      </w:r>
      <w:r w:rsidR="007F08FE">
        <w:rPr>
          <w:rFonts w:ascii="黑体"/>
        </w:rPr>
        <w:t>-</w:t>
      </w:r>
      <w:r w:rsidR="007F08FE">
        <w:t xml:space="preserve"> </w:t>
      </w:r>
      <w:r>
        <w:rPr>
          <w:rFonts w:ascii="黑体"/>
        </w:rPr>
        <w:fldChar w:fldCharType="begin">
          <w:ffData>
            <w:name w:val="PLSH_DATE_D"/>
            <w:enabled/>
            <w:calcOnExit w:val="0"/>
            <w:textInput>
              <w:default w:val="XX"/>
              <w:maxLength w:val="2"/>
            </w:textInput>
          </w:ffData>
        </w:fldChar>
      </w:r>
      <w:bookmarkStart w:id="15" w:name="PLSH_DATE_D"/>
      <w:r w:rsidR="007F08FE">
        <w:rPr>
          <w:rFonts w:ascii="黑体"/>
        </w:rPr>
        <w:instrText xml:space="preserve"> FORMTEXT </w:instrText>
      </w:r>
      <w:r>
        <w:rPr>
          <w:rFonts w:ascii="黑体"/>
        </w:rPr>
      </w:r>
      <w:r>
        <w:rPr>
          <w:rFonts w:ascii="黑体"/>
        </w:rPr>
        <w:fldChar w:fldCharType="separate"/>
      </w:r>
      <w:r w:rsidR="007F08FE">
        <w:rPr>
          <w:rFonts w:ascii="黑体"/>
        </w:rPr>
        <w:t>XX</w:t>
      </w:r>
      <w:r>
        <w:rPr>
          <w:rFonts w:ascii="黑体"/>
        </w:rPr>
        <w:fldChar w:fldCharType="end"/>
      </w:r>
      <w:bookmarkEnd w:id="15"/>
      <w:r w:rsidR="007F08FE">
        <w:rPr>
          <w:rFonts w:hint="eastAsia"/>
        </w:rPr>
        <w:t>发布</w:t>
      </w:r>
    </w:p>
    <w:p w:rsidR="00B11C28" w:rsidRDefault="009C5F13">
      <w:pPr>
        <w:pStyle w:val="afffffffffa"/>
        <w:framePr w:wrap="around" w:y="14176"/>
      </w:pPr>
      <w:r>
        <w:rPr>
          <w:rFonts w:ascii="黑体"/>
        </w:rPr>
        <w:fldChar w:fldCharType="begin">
          <w:ffData>
            <w:name w:val="CROT_DATE_Y"/>
            <w:enabled/>
            <w:calcOnExit w:val="0"/>
            <w:textInput>
              <w:default w:val="XXXX"/>
              <w:maxLength w:val="4"/>
            </w:textInput>
          </w:ffData>
        </w:fldChar>
      </w:r>
      <w:bookmarkStart w:id="16" w:name="CROT_DATE_Y"/>
      <w:r w:rsidR="007F08FE">
        <w:rPr>
          <w:rFonts w:ascii="黑体"/>
        </w:rPr>
        <w:instrText xml:space="preserve"> FORMTEXT </w:instrText>
      </w:r>
      <w:r>
        <w:rPr>
          <w:rFonts w:ascii="黑体"/>
        </w:rPr>
      </w:r>
      <w:r>
        <w:rPr>
          <w:rFonts w:ascii="黑体"/>
        </w:rPr>
        <w:fldChar w:fldCharType="separate"/>
      </w:r>
      <w:r w:rsidR="007F08FE">
        <w:rPr>
          <w:rFonts w:ascii="黑体"/>
        </w:rPr>
        <w:t>XXXX</w:t>
      </w:r>
      <w:r>
        <w:rPr>
          <w:rFonts w:ascii="黑体"/>
        </w:rPr>
        <w:fldChar w:fldCharType="end"/>
      </w:r>
      <w:bookmarkEnd w:id="16"/>
      <w:r w:rsidR="007F08FE">
        <w:t xml:space="preserve"> </w:t>
      </w:r>
      <w:r w:rsidR="007F08FE">
        <w:rPr>
          <w:rFonts w:ascii="黑体"/>
        </w:rPr>
        <w:t>-</w:t>
      </w:r>
      <w:r w:rsidR="007F08FE">
        <w:t xml:space="preserve"> </w:t>
      </w:r>
      <w:r>
        <w:rPr>
          <w:rFonts w:ascii="黑体"/>
        </w:rPr>
        <w:fldChar w:fldCharType="begin">
          <w:ffData>
            <w:name w:val="CROT_DATE_M"/>
            <w:enabled/>
            <w:calcOnExit w:val="0"/>
            <w:textInput>
              <w:default w:val="XX"/>
              <w:maxLength w:val="2"/>
            </w:textInput>
          </w:ffData>
        </w:fldChar>
      </w:r>
      <w:bookmarkStart w:id="17" w:name="CROT_DATE_M"/>
      <w:r w:rsidR="007F08FE">
        <w:rPr>
          <w:rFonts w:ascii="黑体"/>
        </w:rPr>
        <w:instrText xml:space="preserve"> FORMTEXT </w:instrText>
      </w:r>
      <w:r>
        <w:rPr>
          <w:rFonts w:ascii="黑体"/>
        </w:rPr>
      </w:r>
      <w:r>
        <w:rPr>
          <w:rFonts w:ascii="黑体"/>
        </w:rPr>
        <w:fldChar w:fldCharType="separate"/>
      </w:r>
      <w:r w:rsidR="007F08FE">
        <w:rPr>
          <w:rFonts w:ascii="黑体"/>
        </w:rPr>
        <w:t>XX</w:t>
      </w:r>
      <w:r>
        <w:rPr>
          <w:rFonts w:ascii="黑体"/>
        </w:rPr>
        <w:fldChar w:fldCharType="end"/>
      </w:r>
      <w:bookmarkEnd w:id="17"/>
      <w:r w:rsidR="007F08FE">
        <w:t xml:space="preserve"> </w:t>
      </w:r>
      <w:r w:rsidR="007F08FE">
        <w:rPr>
          <w:rFonts w:ascii="黑体"/>
        </w:rPr>
        <w:t>-</w:t>
      </w:r>
      <w:r w:rsidR="007F08FE">
        <w:t xml:space="preserve"> </w:t>
      </w:r>
      <w:r>
        <w:rPr>
          <w:rFonts w:ascii="黑体"/>
        </w:rPr>
        <w:fldChar w:fldCharType="begin">
          <w:ffData>
            <w:name w:val="CROT_DATE_D"/>
            <w:enabled/>
            <w:calcOnExit w:val="0"/>
            <w:textInput>
              <w:default w:val="XX"/>
              <w:maxLength w:val="2"/>
            </w:textInput>
          </w:ffData>
        </w:fldChar>
      </w:r>
      <w:bookmarkStart w:id="18" w:name="CROT_DATE_D"/>
      <w:r w:rsidR="007F08FE">
        <w:rPr>
          <w:rFonts w:ascii="黑体"/>
        </w:rPr>
        <w:instrText xml:space="preserve"> FORMTEXT </w:instrText>
      </w:r>
      <w:r>
        <w:rPr>
          <w:rFonts w:ascii="黑体"/>
        </w:rPr>
      </w:r>
      <w:r>
        <w:rPr>
          <w:rFonts w:ascii="黑体"/>
        </w:rPr>
        <w:fldChar w:fldCharType="separate"/>
      </w:r>
      <w:r w:rsidR="007F08FE">
        <w:rPr>
          <w:rFonts w:ascii="黑体"/>
        </w:rPr>
        <w:t>XX</w:t>
      </w:r>
      <w:r>
        <w:rPr>
          <w:rFonts w:ascii="黑体"/>
        </w:rPr>
        <w:fldChar w:fldCharType="end"/>
      </w:r>
      <w:bookmarkEnd w:id="18"/>
      <w:r w:rsidR="007F08FE">
        <w:rPr>
          <w:rFonts w:hint="eastAsia"/>
        </w:rPr>
        <w:t>实施</w:t>
      </w:r>
    </w:p>
    <w:p w:rsidR="00B11C28" w:rsidRDefault="009C5F13">
      <w:pPr>
        <w:pStyle w:val="affffffff1"/>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9" w:name="fm"/>
      <w:r w:rsidR="007F08FE">
        <w:rPr>
          <w:rFonts w:hAnsi="黑体"/>
          <w:w w:val="100"/>
          <w:sz w:val="28"/>
        </w:rPr>
        <w:instrText xml:space="preserve"> FORMTEXT </w:instrText>
      </w:r>
      <w:r>
        <w:rPr>
          <w:rFonts w:hAnsi="黑体"/>
          <w:w w:val="100"/>
          <w:sz w:val="28"/>
        </w:rPr>
      </w:r>
      <w:r>
        <w:rPr>
          <w:rFonts w:hAnsi="黑体"/>
          <w:w w:val="100"/>
          <w:sz w:val="28"/>
        </w:rPr>
        <w:fldChar w:fldCharType="separate"/>
      </w:r>
      <w:r w:rsidR="007F08FE">
        <w:rPr>
          <w:rFonts w:hAnsi="黑体" w:hint="eastAsia"/>
          <w:w w:val="100"/>
          <w:sz w:val="28"/>
        </w:rPr>
        <w:t>广西标准化协会</w:t>
      </w:r>
      <w:r>
        <w:rPr>
          <w:rFonts w:hAnsi="黑体"/>
          <w:w w:val="100"/>
          <w:sz w:val="28"/>
        </w:rPr>
        <w:fldChar w:fldCharType="end"/>
      </w:r>
      <w:bookmarkEnd w:id="19"/>
      <w:r w:rsidR="007F08FE">
        <w:rPr>
          <w:rFonts w:ascii="Times New Roman"/>
          <w:w w:val="100"/>
          <w:sz w:val="28"/>
        </w:rPr>
        <w:t>  </w:t>
      </w:r>
      <w:r w:rsidR="007F08FE">
        <w:rPr>
          <w:rStyle w:val="afffffffffff2"/>
          <w:rFonts w:hAnsi="黑体" w:hint="eastAsia"/>
          <w:position w:val="0"/>
        </w:rPr>
        <w:t>发</w:t>
      </w:r>
      <w:r w:rsidR="007F08FE">
        <w:rPr>
          <w:rStyle w:val="afffffffffff2"/>
          <w:rFonts w:hAnsi="黑体" w:hint="eastAsia"/>
          <w:spacing w:val="0"/>
          <w:position w:val="0"/>
        </w:rPr>
        <w:t>布</w:t>
      </w:r>
    </w:p>
    <w:p w:rsidR="00B11C28" w:rsidRDefault="009C5F13">
      <w:pPr>
        <w:rPr>
          <w:rFonts w:ascii="宋体" w:hAnsi="宋体"/>
          <w:sz w:val="28"/>
          <w:szCs w:val="28"/>
        </w:rPr>
        <w:sectPr w:rsidR="00B11C28" w:rsidSect="00F93259">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sz w:val="28"/>
          <w:szCs w:val="28"/>
        </w:rPr>
        <w:pict>
          <v:line id="直接连接符 5" o:spid="_x0000_s2050" style="position:absolute;left:0;text-align:left;z-index:251660288;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w:r>
    </w:p>
    <w:p w:rsidR="00B11C28" w:rsidRDefault="007F08FE">
      <w:pPr>
        <w:pStyle w:val="a6"/>
        <w:spacing w:before="900" w:after="360"/>
      </w:pPr>
      <w:bookmarkStart w:id="20" w:name="BookMark2"/>
      <w:r>
        <w:rPr>
          <w:rFonts w:hint="eastAsia"/>
          <w:spacing w:val="320"/>
        </w:rPr>
        <w:lastRenderedPageBreak/>
        <w:t>前</w:t>
      </w:r>
      <w:r>
        <w:rPr>
          <w:rFonts w:hint="eastAsia"/>
        </w:rPr>
        <w:t>言</w:t>
      </w:r>
    </w:p>
    <w:p w:rsidR="00B11C28" w:rsidRPr="003120B4" w:rsidRDefault="0008159F">
      <w:pPr>
        <w:pStyle w:val="affffe"/>
        <w:ind w:firstLine="420"/>
        <w:rPr>
          <w:rFonts w:hAnsi="宋体"/>
          <w:szCs w:val="21"/>
        </w:rPr>
      </w:pPr>
      <w:r>
        <w:rPr>
          <w:rFonts w:hAnsi="宋体" w:hint="eastAsia"/>
          <w:szCs w:val="21"/>
        </w:rPr>
        <w:t>本文件参</w:t>
      </w:r>
      <w:r w:rsidR="007F08FE" w:rsidRPr="003120B4">
        <w:rPr>
          <w:rFonts w:hAnsi="宋体" w:hint="eastAsia"/>
          <w:szCs w:val="21"/>
        </w:rPr>
        <w:t>照</w:t>
      </w:r>
      <w:r w:rsidR="007F08FE" w:rsidRPr="003120B4">
        <w:rPr>
          <w:rFonts w:hAnsi="宋体" w:hint="eastAsia"/>
          <w:szCs w:val="21"/>
        </w:rPr>
        <w:t>GB/T 1.1</w:t>
      </w:r>
      <w:r w:rsidR="007F08FE" w:rsidRPr="003120B4">
        <w:rPr>
          <w:rFonts w:hAnsi="宋体" w:hint="eastAsia"/>
          <w:szCs w:val="21"/>
        </w:rPr>
        <w:t>—</w:t>
      </w:r>
      <w:r w:rsidR="007F08FE" w:rsidRPr="003120B4">
        <w:rPr>
          <w:rFonts w:hAnsi="宋体" w:hint="eastAsia"/>
          <w:szCs w:val="21"/>
        </w:rPr>
        <w:t>2020</w:t>
      </w:r>
      <w:r w:rsidR="007F08FE" w:rsidRPr="003120B4">
        <w:rPr>
          <w:rFonts w:hAnsi="宋体" w:hint="eastAsia"/>
          <w:szCs w:val="21"/>
        </w:rPr>
        <w:t>《标准化工作导则</w:t>
      </w:r>
      <w:r w:rsidR="007F08FE" w:rsidRPr="003120B4">
        <w:rPr>
          <w:rFonts w:hAnsi="宋体" w:hint="eastAsia"/>
          <w:szCs w:val="21"/>
        </w:rPr>
        <w:t xml:space="preserve">  </w:t>
      </w:r>
      <w:r w:rsidR="007F08FE" w:rsidRPr="003120B4">
        <w:rPr>
          <w:rFonts w:hAnsi="宋体" w:hint="eastAsia"/>
          <w:szCs w:val="21"/>
        </w:rPr>
        <w:t>第</w:t>
      </w:r>
      <w:r w:rsidR="007F08FE" w:rsidRPr="003120B4">
        <w:rPr>
          <w:rFonts w:hAnsi="宋体" w:hint="eastAsia"/>
          <w:szCs w:val="21"/>
        </w:rPr>
        <w:t>1</w:t>
      </w:r>
      <w:r w:rsidR="007F08FE" w:rsidRPr="003120B4">
        <w:rPr>
          <w:rFonts w:hAnsi="宋体" w:hint="eastAsia"/>
          <w:szCs w:val="21"/>
        </w:rPr>
        <w:t>部分：标准化文件的结构和起草规则》的规定起草。</w:t>
      </w:r>
    </w:p>
    <w:p w:rsidR="0008159F" w:rsidRDefault="0008159F" w:rsidP="0008159F">
      <w:pPr>
        <w:pStyle w:val="affffe"/>
        <w:ind w:firstLine="420"/>
      </w:pPr>
      <w:r>
        <w:rPr>
          <w:rFonts w:hint="eastAsia"/>
        </w:rPr>
        <w:t>请注意本文件的某些内容可能涉及专利。本文件的发布机构不承担识别专利的责任。</w:t>
      </w:r>
    </w:p>
    <w:p w:rsidR="00B11C28" w:rsidRPr="003120B4" w:rsidRDefault="007F08FE">
      <w:pPr>
        <w:pStyle w:val="affffe"/>
        <w:ind w:firstLine="420"/>
        <w:rPr>
          <w:rFonts w:hAnsi="宋体"/>
          <w:szCs w:val="21"/>
        </w:rPr>
      </w:pPr>
      <w:r w:rsidRPr="003120B4">
        <w:rPr>
          <w:rFonts w:hAnsi="宋体" w:hint="eastAsia"/>
          <w:szCs w:val="21"/>
        </w:rPr>
        <w:t>本文件由南宁市疾病预防控制中心提出并宣贯。</w:t>
      </w:r>
    </w:p>
    <w:p w:rsidR="00B11C28" w:rsidRPr="003120B4" w:rsidRDefault="007F08FE">
      <w:pPr>
        <w:pStyle w:val="affffe"/>
        <w:ind w:firstLine="420"/>
        <w:rPr>
          <w:rFonts w:hAnsi="宋体"/>
          <w:szCs w:val="21"/>
        </w:rPr>
      </w:pPr>
      <w:r w:rsidRPr="003120B4">
        <w:rPr>
          <w:rFonts w:hAnsi="宋体" w:hint="eastAsia"/>
          <w:szCs w:val="21"/>
        </w:rPr>
        <w:t>本文件由广西标准协会归口。</w:t>
      </w:r>
    </w:p>
    <w:p w:rsidR="00B11C28" w:rsidRPr="003120B4" w:rsidRDefault="007F08FE">
      <w:pPr>
        <w:pStyle w:val="affffe"/>
        <w:ind w:firstLine="420"/>
        <w:rPr>
          <w:rFonts w:hAnsi="宋体"/>
          <w:szCs w:val="21"/>
        </w:rPr>
      </w:pPr>
      <w:r w:rsidRPr="003120B4">
        <w:rPr>
          <w:rFonts w:hAnsi="宋体" w:hint="eastAsia"/>
          <w:szCs w:val="21"/>
        </w:rPr>
        <w:t>本文件起草单位：广西南宁市疾病预防控制中心、广西壮族自治区产品质量检验研究院、广西壮族自治区亚热带作物研究所、广西贵港市疾病预防控制中心、广西农投糖业集团股份有限公司。</w:t>
      </w:r>
    </w:p>
    <w:p w:rsidR="0008159F" w:rsidRDefault="007F08FE">
      <w:pPr>
        <w:pStyle w:val="affffe"/>
        <w:ind w:firstLine="420"/>
        <w:rPr>
          <w:rFonts w:hAnsi="宋体" w:hint="eastAsia"/>
          <w:szCs w:val="21"/>
        </w:rPr>
      </w:pPr>
      <w:r w:rsidRPr="003120B4">
        <w:rPr>
          <w:rFonts w:hAnsi="宋体" w:hint="eastAsia"/>
          <w:szCs w:val="21"/>
        </w:rPr>
        <w:t>本文件主要起草人：徐斌、黄丽、谭洁、梁善范、陈思伊、范云燕、甘志勇、曾永芳、韦天富、</w:t>
      </w:r>
    </w:p>
    <w:p w:rsidR="00B11C28" w:rsidRPr="003120B4" w:rsidRDefault="007F08FE" w:rsidP="0008159F">
      <w:pPr>
        <w:pStyle w:val="affffe"/>
        <w:ind w:firstLineChars="0" w:firstLine="0"/>
        <w:rPr>
          <w:rFonts w:hAnsi="宋体"/>
          <w:szCs w:val="21"/>
        </w:rPr>
      </w:pPr>
      <w:r w:rsidRPr="003120B4">
        <w:rPr>
          <w:rFonts w:hAnsi="宋体" w:hint="eastAsia"/>
          <w:szCs w:val="21"/>
        </w:rPr>
        <w:t>韦卓才、李慧敏、容崎康、吕丽兰、覃坤飞。</w:t>
      </w:r>
    </w:p>
    <w:p w:rsidR="00B11C28" w:rsidRPr="0008159F" w:rsidRDefault="00B11C28">
      <w:pPr>
        <w:pStyle w:val="affffe"/>
        <w:ind w:firstLine="420"/>
        <w:sectPr w:rsidR="00B11C28" w:rsidRPr="0008159F" w:rsidSect="00F93259">
          <w:headerReference w:type="even" r:id="rId17"/>
          <w:headerReference w:type="default" r:id="rId18"/>
          <w:footerReference w:type="even" r:id="rId19"/>
          <w:footerReference w:type="default" r:id="rId20"/>
          <w:pgSz w:w="11906" w:h="16838"/>
          <w:pgMar w:top="1928" w:right="1134" w:bottom="1134" w:left="1134" w:header="1418" w:footer="1134" w:gutter="284"/>
          <w:pgNumType w:fmt="upperRoman" w:start="1"/>
          <w:cols w:space="425"/>
          <w:formProt w:val="0"/>
          <w:docGrid w:linePitch="312"/>
        </w:sectPr>
      </w:pPr>
    </w:p>
    <w:p w:rsidR="00B11C28" w:rsidRDefault="00B11C28">
      <w:pPr>
        <w:spacing w:line="20" w:lineRule="exact"/>
        <w:jc w:val="center"/>
        <w:rPr>
          <w:rFonts w:ascii="黑体" w:eastAsia="黑体" w:hAnsi="黑体"/>
          <w:sz w:val="32"/>
          <w:szCs w:val="32"/>
        </w:rPr>
      </w:pPr>
      <w:bookmarkStart w:id="21" w:name="BookMark4"/>
      <w:bookmarkEnd w:id="20"/>
    </w:p>
    <w:p w:rsidR="00B11C28" w:rsidRDefault="00B11C28">
      <w:pPr>
        <w:spacing w:line="20" w:lineRule="exact"/>
        <w:jc w:val="center"/>
        <w:rPr>
          <w:rFonts w:ascii="黑体" w:eastAsia="黑体" w:hAnsi="黑体"/>
          <w:sz w:val="32"/>
          <w:szCs w:val="32"/>
        </w:rPr>
      </w:pPr>
    </w:p>
    <w:bookmarkStart w:id="22" w:name="NEW_STAND_NAME" w:displacedByCustomXml="next"/>
    <w:sdt>
      <w:sdtPr>
        <w:tag w:val="NEW_STAND_NAME"/>
        <w:id w:val="595910757"/>
        <w:lock w:val="sdtLocked"/>
        <w:placeholder>
          <w:docPart w:val="EA66D3AA8A194895B59407FF564D36A9"/>
        </w:placeholder>
      </w:sdtPr>
      <w:sdtContent>
        <w:p w:rsidR="00B11C28" w:rsidRDefault="003120B4" w:rsidP="00112D3A">
          <w:pPr>
            <w:pStyle w:val="afffffffff1"/>
            <w:spacing w:beforeLines="1" w:afterLines="220"/>
          </w:pPr>
          <w:r>
            <w:rPr>
              <w:rFonts w:hint="eastAsia"/>
            </w:rPr>
            <w:t>食糖中二氧化硫的测定</w:t>
          </w:r>
          <w:r w:rsidR="00112D3A">
            <w:rPr>
              <w:rFonts w:hint="eastAsia"/>
            </w:rPr>
            <w:t xml:space="preserve">  </w:t>
          </w:r>
          <w:r>
            <w:rPr>
              <w:rFonts w:hint="eastAsia"/>
            </w:rPr>
            <w:t>气相色谱法</w:t>
          </w:r>
        </w:p>
      </w:sdtContent>
    </w:sdt>
    <w:p w:rsidR="00B11C28" w:rsidRDefault="007F08FE">
      <w:pPr>
        <w:pStyle w:val="affc"/>
        <w:spacing w:before="240" w:after="240"/>
      </w:pPr>
      <w:bookmarkStart w:id="23" w:name="_Toc17233325"/>
      <w:bookmarkStart w:id="24" w:name="_Toc17233333"/>
      <w:bookmarkStart w:id="25" w:name="_Toc24884211"/>
      <w:bookmarkStart w:id="26" w:name="_Toc24884218"/>
      <w:bookmarkStart w:id="27" w:name="_Toc26648465"/>
      <w:bookmarkStart w:id="28" w:name="_Toc26718930"/>
      <w:bookmarkStart w:id="29" w:name="_Toc26986530"/>
      <w:bookmarkStart w:id="30" w:name="_Toc26986771"/>
      <w:bookmarkStart w:id="31" w:name="_Toc97192964"/>
      <w:bookmarkEnd w:id="22"/>
      <w:r>
        <w:rPr>
          <w:rFonts w:hint="eastAsia"/>
        </w:rPr>
        <w:t>范围</w:t>
      </w:r>
      <w:bookmarkEnd w:id="23"/>
      <w:bookmarkEnd w:id="24"/>
      <w:bookmarkEnd w:id="25"/>
      <w:bookmarkEnd w:id="26"/>
      <w:bookmarkEnd w:id="27"/>
      <w:bookmarkEnd w:id="28"/>
      <w:bookmarkEnd w:id="29"/>
      <w:bookmarkEnd w:id="30"/>
      <w:bookmarkEnd w:id="31"/>
    </w:p>
    <w:p w:rsidR="00B11C28" w:rsidRDefault="0008159F">
      <w:pPr>
        <w:pStyle w:val="affffe"/>
        <w:ind w:firstLine="420"/>
      </w:pPr>
      <w:bookmarkStart w:id="32" w:name="_Toc17233334"/>
      <w:bookmarkStart w:id="33" w:name="_Toc17233326"/>
      <w:bookmarkStart w:id="34" w:name="_Toc24884219"/>
      <w:bookmarkStart w:id="35" w:name="_Toc24884212"/>
      <w:bookmarkStart w:id="36" w:name="_Toc26648466"/>
      <w:r>
        <w:rPr>
          <w:rFonts w:hint="eastAsia"/>
        </w:rPr>
        <w:t>本文件</w:t>
      </w:r>
      <w:r w:rsidR="007F08FE">
        <w:rPr>
          <w:rFonts w:hint="eastAsia"/>
        </w:rPr>
        <w:t>规定了食糖中二氧化硫测定的气相色谱检测方法。</w:t>
      </w:r>
    </w:p>
    <w:p w:rsidR="00B11C28" w:rsidRDefault="0008159F">
      <w:pPr>
        <w:pStyle w:val="affffe"/>
        <w:ind w:firstLine="420"/>
      </w:pPr>
      <w:r>
        <w:rPr>
          <w:rFonts w:hint="eastAsia"/>
        </w:rPr>
        <w:t>本文件</w:t>
      </w:r>
      <w:r w:rsidR="007F08FE">
        <w:rPr>
          <w:rFonts w:hint="eastAsia"/>
        </w:rPr>
        <w:t>适用于以甘蔗为原料生产的原糖、白砂糖、绵白砂糖、赤砂糖、红糖、方糖、冰糖等。</w:t>
      </w:r>
    </w:p>
    <w:p w:rsidR="00B11C28" w:rsidRDefault="007F08FE">
      <w:pPr>
        <w:pStyle w:val="affc"/>
        <w:spacing w:before="240" w:after="240"/>
      </w:pPr>
      <w:bookmarkStart w:id="37" w:name="_Toc26986531"/>
      <w:bookmarkStart w:id="38" w:name="_Toc26718931"/>
      <w:bookmarkStart w:id="39" w:name="_Toc26986772"/>
      <w:bookmarkStart w:id="40" w:name="_Toc97192965"/>
      <w:r>
        <w:rPr>
          <w:rFonts w:hint="eastAsia"/>
        </w:rPr>
        <w:t>规范性引用文件</w:t>
      </w:r>
      <w:bookmarkEnd w:id="32"/>
      <w:bookmarkEnd w:id="33"/>
      <w:bookmarkEnd w:id="34"/>
      <w:bookmarkEnd w:id="35"/>
      <w:bookmarkEnd w:id="36"/>
      <w:bookmarkEnd w:id="37"/>
      <w:bookmarkEnd w:id="38"/>
      <w:bookmarkEnd w:id="39"/>
      <w:bookmarkEnd w:id="40"/>
    </w:p>
    <w:sdt>
      <w:sdtPr>
        <w:rPr>
          <w:rFonts w:hint="eastAsia"/>
        </w:rPr>
        <w:id w:val="715848253"/>
        <w:placeholder>
          <w:docPart w:val="502F7295A8AA4EDBBE8E3DFE2B5D30CF"/>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B11C28" w:rsidRDefault="007F08FE">
          <w:pPr>
            <w:pStyle w:val="affffe"/>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w:t>
          </w:r>
          <w:r>
            <w:rPr>
              <w:rFonts w:hint="eastAsia"/>
            </w:rPr>
            <w:t>单）适用于本文件。</w:t>
          </w:r>
        </w:p>
      </w:sdtContent>
    </w:sdt>
    <w:p w:rsidR="0008159F" w:rsidRDefault="0008159F" w:rsidP="0008159F">
      <w:pPr>
        <w:pStyle w:val="affffe"/>
        <w:ind w:firstLine="420"/>
      </w:pPr>
      <w:r>
        <w:rPr>
          <w:rFonts w:hint="eastAsia"/>
        </w:rPr>
        <w:t>GB/T 6682  分析实验室用水规格和试验方法</w:t>
      </w:r>
    </w:p>
    <w:p w:rsidR="00B11C28" w:rsidRDefault="007F08FE">
      <w:pPr>
        <w:pStyle w:val="affc"/>
        <w:spacing w:before="240" w:after="240"/>
        <w:rPr>
          <w:szCs w:val="21"/>
        </w:rPr>
      </w:pPr>
      <w:bookmarkStart w:id="41" w:name="_Toc97192966"/>
      <w:r>
        <w:rPr>
          <w:rFonts w:hint="eastAsia"/>
          <w:szCs w:val="21"/>
        </w:rPr>
        <w:t>术语和定义</w:t>
      </w:r>
    </w:p>
    <w:bookmarkStart w:id="42" w:name="_Toc26986532" w:displacedByCustomXml="next"/>
    <w:bookmarkEnd w:id="42" w:displacedByCustomXml="next"/>
    <w:sdt>
      <w:sdtPr>
        <w:id w:val="-1909835108"/>
        <w:placeholder>
          <w:docPart w:val="5F3AA81293834DBC949B3E62956FC918"/>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B11C28" w:rsidRDefault="007F08FE">
          <w:pPr>
            <w:pStyle w:val="affffe"/>
            <w:ind w:firstLine="420"/>
          </w:pPr>
          <w:r>
            <w:t>本文件没有需要界定的术语和定义。</w:t>
          </w:r>
        </w:p>
      </w:sdtContent>
    </w:sdt>
    <w:p w:rsidR="00B11C28" w:rsidRDefault="007F08FE">
      <w:pPr>
        <w:pStyle w:val="affc"/>
        <w:spacing w:before="240" w:after="240"/>
        <w:rPr>
          <w:szCs w:val="21"/>
        </w:rPr>
      </w:pPr>
      <w:r>
        <w:rPr>
          <w:rFonts w:hint="eastAsia"/>
          <w:szCs w:val="21"/>
        </w:rPr>
        <w:t>原理</w:t>
      </w:r>
    </w:p>
    <w:p w:rsidR="00B11C28" w:rsidRDefault="007F08FE" w:rsidP="0008159F">
      <w:pPr>
        <w:pStyle w:val="affffe"/>
        <w:ind w:firstLine="420"/>
      </w:pPr>
      <w:r>
        <w:rPr>
          <w:rFonts w:hint="eastAsia"/>
        </w:rPr>
        <w:t>在密闭的容器和一定温度下，试样中的亚硫酸盐与硫酸溶液发生反应生成二氧化硫，二氧化硫通过顶空进样器导入气相色谱进行分离，电子捕获检测器检测，外标法定量。</w:t>
      </w:r>
    </w:p>
    <w:p w:rsidR="00B11C28" w:rsidRDefault="007F08FE">
      <w:pPr>
        <w:pStyle w:val="affc"/>
        <w:spacing w:before="240" w:after="240"/>
      </w:pPr>
      <w:r>
        <w:rPr>
          <w:rFonts w:hint="eastAsia"/>
        </w:rPr>
        <w:t>试剂及其配制</w:t>
      </w:r>
    </w:p>
    <w:p w:rsidR="00B11C28" w:rsidRDefault="007F08FE">
      <w:pPr>
        <w:pStyle w:val="affffe"/>
        <w:ind w:firstLine="420"/>
      </w:pPr>
      <w:r>
        <w:rPr>
          <w:rFonts w:hint="eastAsia"/>
        </w:rPr>
        <w:t>除另有规定外，所有试剂均为分析纯，水为符合</w:t>
      </w:r>
      <w:r>
        <w:rPr>
          <w:rFonts w:hint="eastAsia"/>
        </w:rPr>
        <w:t>GB/T 6682</w:t>
      </w:r>
      <w:r>
        <w:rPr>
          <w:rFonts w:hint="eastAsia"/>
        </w:rPr>
        <w:t>中规定的一级水。</w:t>
      </w:r>
    </w:p>
    <w:p w:rsidR="00B11C28" w:rsidRPr="003120B4" w:rsidRDefault="007F08FE" w:rsidP="0008159F">
      <w:pPr>
        <w:pStyle w:val="affd"/>
        <w:spacing w:before="120" w:after="120"/>
      </w:pPr>
      <w:r w:rsidRPr="003120B4">
        <w:rPr>
          <w:rFonts w:hint="eastAsia"/>
        </w:rPr>
        <w:t>试剂和材料</w:t>
      </w:r>
    </w:p>
    <w:p w:rsidR="00B11C28" w:rsidRDefault="007F08FE">
      <w:pPr>
        <w:pStyle w:val="affffffffa"/>
      </w:pPr>
      <w:r>
        <w:rPr>
          <w:rFonts w:hint="eastAsia"/>
        </w:rPr>
        <w:t>乙二胺四乙酸二钠（</w:t>
      </w:r>
      <w:r>
        <w:rPr>
          <w:rFonts w:hint="eastAsia"/>
        </w:rPr>
        <w:t>C</w:t>
      </w:r>
      <w:r>
        <w:rPr>
          <w:rFonts w:hint="eastAsia"/>
          <w:vertAlign w:val="subscript"/>
        </w:rPr>
        <w:t>10</w:t>
      </w:r>
      <w:r>
        <w:rPr>
          <w:rFonts w:hint="eastAsia"/>
        </w:rPr>
        <w:t>H</w:t>
      </w:r>
      <w:r>
        <w:rPr>
          <w:rFonts w:hint="eastAsia"/>
          <w:vertAlign w:val="subscript"/>
        </w:rPr>
        <w:t>14</w:t>
      </w:r>
      <w:r>
        <w:rPr>
          <w:rFonts w:hint="eastAsia"/>
        </w:rPr>
        <w:t>N</w:t>
      </w:r>
      <w:r>
        <w:rPr>
          <w:rFonts w:hint="eastAsia"/>
          <w:vertAlign w:val="subscript"/>
        </w:rPr>
        <w:t>2</w:t>
      </w:r>
      <w:r>
        <w:rPr>
          <w:rFonts w:hint="eastAsia"/>
        </w:rPr>
        <w:t>Na</w:t>
      </w:r>
      <w:r>
        <w:rPr>
          <w:rFonts w:hint="eastAsia"/>
          <w:vertAlign w:val="subscript"/>
        </w:rPr>
        <w:t>2</w:t>
      </w:r>
      <w:r>
        <w:rPr>
          <w:rFonts w:hint="eastAsia"/>
        </w:rPr>
        <w:t>O</w:t>
      </w:r>
      <w:r>
        <w:rPr>
          <w:rFonts w:hint="eastAsia"/>
          <w:vertAlign w:val="subscript"/>
        </w:rPr>
        <w:t>8</w:t>
      </w:r>
      <w:r>
        <w:rPr>
          <w:rFonts w:hint="eastAsia"/>
        </w:rPr>
        <w:t>）。</w:t>
      </w:r>
    </w:p>
    <w:p w:rsidR="00B11C28" w:rsidRDefault="007F08FE">
      <w:pPr>
        <w:pStyle w:val="affffffffa"/>
      </w:pPr>
      <w:r>
        <w:rPr>
          <w:rFonts w:hint="eastAsia"/>
        </w:rPr>
        <w:t>甘露醇（</w:t>
      </w:r>
      <w:r>
        <w:rPr>
          <w:rFonts w:hint="eastAsia"/>
        </w:rPr>
        <w:t>C</w:t>
      </w:r>
      <w:r>
        <w:rPr>
          <w:rFonts w:hint="eastAsia"/>
          <w:vertAlign w:val="subscript"/>
        </w:rPr>
        <w:t>6</w:t>
      </w:r>
      <w:r>
        <w:rPr>
          <w:rFonts w:hint="eastAsia"/>
        </w:rPr>
        <w:t>H</w:t>
      </w:r>
      <w:r>
        <w:rPr>
          <w:rFonts w:hint="eastAsia"/>
          <w:vertAlign w:val="subscript"/>
        </w:rPr>
        <w:t>14</w:t>
      </w:r>
      <w:r>
        <w:rPr>
          <w:rFonts w:hint="eastAsia"/>
        </w:rPr>
        <w:t>O</w:t>
      </w:r>
      <w:r>
        <w:rPr>
          <w:rFonts w:hint="eastAsia"/>
          <w:vertAlign w:val="subscript"/>
        </w:rPr>
        <w:t>6</w:t>
      </w:r>
      <w:r>
        <w:rPr>
          <w:rFonts w:hint="eastAsia"/>
        </w:rPr>
        <w:t>）。</w:t>
      </w:r>
    </w:p>
    <w:p w:rsidR="00B11C28" w:rsidRDefault="007F08FE">
      <w:pPr>
        <w:pStyle w:val="affffffffa"/>
      </w:pPr>
      <w:r>
        <w:rPr>
          <w:rFonts w:hint="eastAsia"/>
        </w:rPr>
        <w:t>硫酸（</w:t>
      </w:r>
      <w:r>
        <w:rPr>
          <w:rFonts w:hint="eastAsia"/>
        </w:rPr>
        <w:t>H</w:t>
      </w:r>
      <w:r>
        <w:rPr>
          <w:rFonts w:hint="eastAsia"/>
          <w:vertAlign w:val="subscript"/>
        </w:rPr>
        <w:t>2</w:t>
      </w:r>
      <w:r>
        <w:rPr>
          <w:rFonts w:hint="eastAsia"/>
        </w:rPr>
        <w:t>SO</w:t>
      </w:r>
      <w:r>
        <w:rPr>
          <w:rFonts w:hint="eastAsia"/>
          <w:vertAlign w:val="subscript"/>
        </w:rPr>
        <w:t>4</w:t>
      </w:r>
      <w:r>
        <w:rPr>
          <w:rFonts w:hint="eastAsia"/>
        </w:rPr>
        <w:t>）：≥</w:t>
      </w:r>
      <w:r>
        <w:rPr>
          <w:rFonts w:hint="eastAsia"/>
        </w:rPr>
        <w:t>98%,</w:t>
      </w:r>
      <w:r>
        <w:rPr>
          <w:rFonts w:hint="eastAsia"/>
        </w:rPr>
        <w:t>优级纯。</w:t>
      </w:r>
    </w:p>
    <w:p w:rsidR="00B11C28" w:rsidRDefault="007F08FE">
      <w:pPr>
        <w:pStyle w:val="affffffffa"/>
      </w:pPr>
      <w:r>
        <w:rPr>
          <w:rFonts w:hint="eastAsia"/>
        </w:rPr>
        <w:t>玻璃小试管：直径</w:t>
      </w:r>
      <w:r w:rsidR="00EA362B">
        <w:rPr>
          <w:rFonts w:hint="eastAsia"/>
        </w:rPr>
        <w:t>12</w:t>
      </w:r>
      <w:r w:rsidR="00EA362B">
        <w:rPr>
          <w:rFonts w:hint="eastAsia"/>
          <w:vertAlign w:val="superscript"/>
        </w:rPr>
        <w:t xml:space="preserve"> </w:t>
      </w:r>
      <w:r>
        <w:rPr>
          <w:rFonts w:hint="eastAsia"/>
        </w:rPr>
        <w:t>mm</w:t>
      </w:r>
      <w:r>
        <w:rPr>
          <w:rFonts w:hint="eastAsia"/>
        </w:rPr>
        <w:t>，长</w:t>
      </w:r>
      <w:r w:rsidR="00EA362B">
        <w:rPr>
          <w:rFonts w:hint="eastAsia"/>
        </w:rPr>
        <w:t>55</w:t>
      </w:r>
      <w:r w:rsidR="00EA362B">
        <w:rPr>
          <w:rFonts w:hint="eastAsia"/>
          <w:vertAlign w:val="superscript"/>
        </w:rPr>
        <w:t xml:space="preserve"> </w:t>
      </w:r>
      <w:r>
        <w:rPr>
          <w:rFonts w:hint="eastAsia"/>
        </w:rPr>
        <w:t>mm</w:t>
      </w:r>
      <w:r>
        <w:rPr>
          <w:rFonts w:hint="eastAsia"/>
        </w:rPr>
        <w:t>。</w:t>
      </w:r>
    </w:p>
    <w:p w:rsidR="00B11C28" w:rsidRDefault="007F08FE">
      <w:pPr>
        <w:pStyle w:val="affd"/>
        <w:spacing w:before="120" w:after="120"/>
      </w:pPr>
      <w:r>
        <w:rPr>
          <w:rFonts w:hint="eastAsia"/>
        </w:rPr>
        <w:t>试剂配制</w:t>
      </w:r>
    </w:p>
    <w:p w:rsidR="00B11C28" w:rsidRDefault="007F08FE">
      <w:pPr>
        <w:pStyle w:val="affffffffa"/>
      </w:pPr>
      <w:r>
        <w:rPr>
          <w:rFonts w:hint="eastAsia"/>
        </w:rPr>
        <w:t>吸收液液：称取</w:t>
      </w:r>
      <w:r w:rsidR="00EA362B">
        <w:rPr>
          <w:rFonts w:hint="eastAsia"/>
        </w:rPr>
        <w:t>1</w:t>
      </w:r>
      <w:r w:rsidR="00EA362B">
        <w:rPr>
          <w:rFonts w:hint="eastAsia"/>
          <w:vertAlign w:val="superscript"/>
        </w:rPr>
        <w:t xml:space="preserve"> </w:t>
      </w:r>
      <w:r>
        <w:rPr>
          <w:rFonts w:hint="eastAsia"/>
        </w:rPr>
        <w:t>g</w:t>
      </w:r>
      <w:r>
        <w:rPr>
          <w:rFonts w:hint="eastAsia"/>
        </w:rPr>
        <w:t>乙二胺四乙酸二钠与</w:t>
      </w:r>
      <w:r w:rsidR="00EA362B">
        <w:rPr>
          <w:rFonts w:hint="eastAsia"/>
        </w:rPr>
        <w:t>5</w:t>
      </w:r>
      <w:r w:rsidR="00EA362B">
        <w:rPr>
          <w:rFonts w:hint="eastAsia"/>
          <w:vertAlign w:val="superscript"/>
        </w:rPr>
        <w:t xml:space="preserve"> </w:t>
      </w:r>
      <w:r>
        <w:rPr>
          <w:rFonts w:hint="eastAsia"/>
        </w:rPr>
        <w:t>g</w:t>
      </w:r>
      <w:r>
        <w:rPr>
          <w:rFonts w:hint="eastAsia"/>
        </w:rPr>
        <w:t>甘露醇，用水溶解定容至</w:t>
      </w:r>
      <w:r w:rsidR="00EA362B">
        <w:rPr>
          <w:rFonts w:hint="eastAsia"/>
        </w:rPr>
        <w:t>1</w:t>
      </w:r>
      <w:r w:rsidR="00EA362B">
        <w:rPr>
          <w:rFonts w:hint="eastAsia"/>
          <w:vertAlign w:val="superscript"/>
        </w:rPr>
        <w:t xml:space="preserve"> </w:t>
      </w:r>
      <w:r>
        <w:rPr>
          <w:rFonts w:hint="eastAsia"/>
        </w:rPr>
        <w:t>L</w:t>
      </w:r>
      <w:r>
        <w:rPr>
          <w:rFonts w:hint="eastAsia"/>
        </w:rPr>
        <w:t>。</w:t>
      </w:r>
    </w:p>
    <w:p w:rsidR="00B11C28" w:rsidRDefault="007F08FE">
      <w:pPr>
        <w:pStyle w:val="affffffffa"/>
      </w:pPr>
      <w:r>
        <w:rPr>
          <w:rFonts w:hint="eastAsia"/>
        </w:rPr>
        <w:t>硫酸溶液（</w:t>
      </w:r>
      <w:r>
        <w:rPr>
          <w:rFonts w:hint="eastAsia"/>
        </w:rPr>
        <w:t>1+1</w:t>
      </w:r>
      <w:r>
        <w:rPr>
          <w:rFonts w:hint="eastAsia"/>
        </w:rPr>
        <w:t>，</w:t>
      </w:r>
      <w:r>
        <w:rPr>
          <w:rFonts w:hint="eastAsia"/>
        </w:rPr>
        <w:t>v/v</w:t>
      </w:r>
      <w:r>
        <w:rPr>
          <w:rFonts w:hint="eastAsia"/>
        </w:rPr>
        <w:t>）：量取</w:t>
      </w:r>
      <w:r w:rsidR="00EA362B">
        <w:rPr>
          <w:rFonts w:hint="eastAsia"/>
        </w:rPr>
        <w:t>50</w:t>
      </w:r>
      <w:r w:rsidR="00EA362B">
        <w:rPr>
          <w:rFonts w:hint="eastAsia"/>
          <w:vertAlign w:val="superscript"/>
        </w:rPr>
        <w:t xml:space="preserve"> </w:t>
      </w:r>
      <w:r>
        <w:rPr>
          <w:rFonts w:hint="eastAsia"/>
        </w:rPr>
        <w:t>mL</w:t>
      </w:r>
      <w:r>
        <w:rPr>
          <w:rFonts w:hint="eastAsia"/>
        </w:rPr>
        <w:t>硫酸，缓慢加入</w:t>
      </w:r>
      <w:r w:rsidR="00EA362B">
        <w:rPr>
          <w:rFonts w:hint="eastAsia"/>
        </w:rPr>
        <w:t>50</w:t>
      </w:r>
      <w:r w:rsidR="00EA362B">
        <w:rPr>
          <w:rFonts w:hint="eastAsia"/>
          <w:vertAlign w:val="superscript"/>
        </w:rPr>
        <w:t xml:space="preserve"> </w:t>
      </w:r>
      <w:r>
        <w:rPr>
          <w:rFonts w:hint="eastAsia"/>
        </w:rPr>
        <w:t>mL</w:t>
      </w:r>
      <w:r>
        <w:rPr>
          <w:rFonts w:hint="eastAsia"/>
        </w:rPr>
        <w:t>水中，混匀后冷却至室温备用。</w:t>
      </w:r>
    </w:p>
    <w:p w:rsidR="00B11C28" w:rsidRDefault="007F08FE">
      <w:pPr>
        <w:pStyle w:val="affd"/>
        <w:spacing w:before="120" w:after="120"/>
      </w:pPr>
      <w:r>
        <w:rPr>
          <w:rFonts w:hint="eastAsia"/>
        </w:rPr>
        <w:t>标准品</w:t>
      </w:r>
    </w:p>
    <w:p w:rsidR="00B11C28" w:rsidRDefault="007F08FE">
      <w:pPr>
        <w:pStyle w:val="affffe"/>
        <w:ind w:firstLine="420"/>
      </w:pPr>
      <w:r>
        <w:rPr>
          <w:rFonts w:hint="eastAsia"/>
        </w:rPr>
        <w:t>无水亚硫酸钠，纯度≥</w:t>
      </w:r>
      <w:r>
        <w:rPr>
          <w:rFonts w:hint="eastAsia"/>
        </w:rPr>
        <w:t>98%</w:t>
      </w:r>
      <w:r>
        <w:rPr>
          <w:rFonts w:hint="eastAsia"/>
        </w:rPr>
        <w:t>或经国家认证并授予标准物质证书的标准物质。</w:t>
      </w:r>
    </w:p>
    <w:p w:rsidR="00B11C28" w:rsidRDefault="007F08FE">
      <w:pPr>
        <w:pStyle w:val="affd"/>
        <w:spacing w:before="120" w:after="120"/>
      </w:pPr>
      <w:r>
        <w:rPr>
          <w:rFonts w:hint="eastAsia"/>
        </w:rPr>
        <w:t>标准溶液配制</w:t>
      </w:r>
    </w:p>
    <w:p w:rsidR="00B11C28" w:rsidRDefault="007F08FE">
      <w:pPr>
        <w:pStyle w:val="affffffffa"/>
      </w:pPr>
      <w:r>
        <w:rPr>
          <w:rFonts w:hint="eastAsia"/>
        </w:rPr>
        <w:t>亚硫酸钠标准溶液（</w:t>
      </w:r>
      <w:r w:rsidR="00EA362B">
        <w:rPr>
          <w:rFonts w:hint="eastAsia"/>
        </w:rPr>
        <w:t>1</w:t>
      </w:r>
      <w:r w:rsidR="00EA362B">
        <w:rPr>
          <w:rFonts w:hint="eastAsia"/>
          <w:vertAlign w:val="superscript"/>
        </w:rPr>
        <w:t xml:space="preserve"> </w:t>
      </w:r>
      <w:r>
        <w:rPr>
          <w:rFonts w:hint="eastAsia"/>
        </w:rPr>
        <w:t>mg/mL</w:t>
      </w:r>
      <w:r>
        <w:rPr>
          <w:rFonts w:hint="eastAsia"/>
        </w:rPr>
        <w:t>）：称取</w:t>
      </w:r>
      <w:r w:rsidR="00EA362B">
        <w:rPr>
          <w:rFonts w:hint="eastAsia"/>
        </w:rPr>
        <w:t>0.1</w:t>
      </w:r>
      <w:r w:rsidR="00EA362B">
        <w:rPr>
          <w:rFonts w:hint="eastAsia"/>
          <w:vertAlign w:val="superscript"/>
        </w:rPr>
        <w:t xml:space="preserve"> </w:t>
      </w:r>
      <w:r>
        <w:rPr>
          <w:rFonts w:hint="eastAsia"/>
        </w:rPr>
        <w:t>g</w:t>
      </w:r>
      <w:r>
        <w:rPr>
          <w:rFonts w:hint="eastAsia"/>
        </w:rPr>
        <w:t>（精确至</w:t>
      </w:r>
      <w:r w:rsidR="00EA362B">
        <w:rPr>
          <w:rFonts w:hint="eastAsia"/>
        </w:rPr>
        <w:t>0.000</w:t>
      </w:r>
      <w:r w:rsidR="00EA362B">
        <w:rPr>
          <w:rFonts w:hint="eastAsia"/>
          <w:vertAlign w:val="superscript"/>
        </w:rPr>
        <w:t xml:space="preserve"> </w:t>
      </w:r>
      <w:r w:rsidR="00EA362B">
        <w:rPr>
          <w:rFonts w:hint="eastAsia"/>
        </w:rPr>
        <w:t>1</w:t>
      </w:r>
      <w:r w:rsidR="00EA362B">
        <w:rPr>
          <w:rFonts w:hint="eastAsia"/>
          <w:vertAlign w:val="superscript"/>
        </w:rPr>
        <w:t xml:space="preserve"> </w:t>
      </w:r>
      <w:r>
        <w:rPr>
          <w:rFonts w:hint="eastAsia"/>
        </w:rPr>
        <w:t>g</w:t>
      </w:r>
      <w:r>
        <w:rPr>
          <w:rFonts w:hint="eastAsia"/>
        </w:rPr>
        <w:t>）无水亚硫酸钠于</w:t>
      </w:r>
      <w:r w:rsidR="00EA362B">
        <w:rPr>
          <w:rFonts w:hint="eastAsia"/>
        </w:rPr>
        <w:t>100</w:t>
      </w:r>
      <w:r w:rsidR="00EA362B">
        <w:rPr>
          <w:rFonts w:hint="eastAsia"/>
          <w:vertAlign w:val="superscript"/>
        </w:rPr>
        <w:t xml:space="preserve"> </w:t>
      </w:r>
      <w:r>
        <w:rPr>
          <w:rFonts w:hint="eastAsia"/>
        </w:rPr>
        <w:t>mL</w:t>
      </w:r>
      <w:r>
        <w:rPr>
          <w:rFonts w:hint="eastAsia"/>
        </w:rPr>
        <w:t>容量瓶中，用吸收液溶解定容至刻度。</w:t>
      </w:r>
      <w:r w:rsidR="00EA362B">
        <w:rPr>
          <w:rFonts w:hint="eastAsia"/>
        </w:rPr>
        <w:t>4</w:t>
      </w:r>
      <w:r w:rsidR="00EA362B">
        <w:rPr>
          <w:rFonts w:hint="eastAsia"/>
          <w:vertAlign w:val="superscript"/>
        </w:rPr>
        <w:t xml:space="preserve"> </w:t>
      </w:r>
      <w:r>
        <w:rPr>
          <w:rFonts w:hint="eastAsia"/>
        </w:rPr>
        <w:t>℃保存，保存期一周。</w:t>
      </w:r>
    </w:p>
    <w:p w:rsidR="00B11C28" w:rsidRDefault="007F08FE">
      <w:pPr>
        <w:pStyle w:val="affffffffa"/>
        <w:rPr>
          <w:szCs w:val="21"/>
        </w:rPr>
      </w:pPr>
      <w:r>
        <w:rPr>
          <w:rFonts w:hint="eastAsia"/>
        </w:rPr>
        <w:t>亚硫酸钠标准工作溶液：移取适量亚硫酸钠标准溶液（</w:t>
      </w:r>
      <w:r w:rsidR="00EA362B">
        <w:rPr>
          <w:rFonts w:hint="eastAsia"/>
        </w:rPr>
        <w:t>1</w:t>
      </w:r>
      <w:r w:rsidR="00EA362B">
        <w:rPr>
          <w:rFonts w:hint="eastAsia"/>
          <w:vertAlign w:val="superscript"/>
        </w:rPr>
        <w:t xml:space="preserve"> </w:t>
      </w:r>
      <w:r>
        <w:rPr>
          <w:rFonts w:hint="eastAsia"/>
        </w:rPr>
        <w:t>mg/mL</w:t>
      </w:r>
      <w:r>
        <w:rPr>
          <w:rFonts w:hint="eastAsia"/>
        </w:rPr>
        <w:t>）</w:t>
      </w:r>
      <w:r>
        <w:rPr>
          <w:rFonts w:hint="eastAsia"/>
        </w:rPr>
        <w:t>,</w:t>
      </w:r>
      <w:r>
        <w:rPr>
          <w:rFonts w:hint="eastAsia"/>
        </w:rPr>
        <w:t>用吸收液稀释配制成质量浓度分别为</w:t>
      </w:r>
      <w:r w:rsidR="00EA362B">
        <w:rPr>
          <w:rFonts w:hint="eastAsia"/>
        </w:rPr>
        <w:t>1</w:t>
      </w:r>
      <w:r w:rsidR="00EA362B">
        <w:rPr>
          <w:rFonts w:hint="eastAsia"/>
          <w:vertAlign w:val="superscript"/>
        </w:rPr>
        <w:t xml:space="preserve"> </w:t>
      </w:r>
      <w:r>
        <w:rPr>
          <w:rFonts w:hint="eastAsia"/>
        </w:rPr>
        <w:t>μ</w:t>
      </w:r>
      <w:r>
        <w:rPr>
          <w:rFonts w:hint="eastAsia"/>
        </w:rPr>
        <w:t>g/mL</w:t>
      </w:r>
      <w:r>
        <w:rPr>
          <w:rFonts w:hint="eastAsia"/>
        </w:rPr>
        <w:t>，</w:t>
      </w:r>
      <w:r w:rsidR="00EA362B">
        <w:rPr>
          <w:rFonts w:hint="eastAsia"/>
        </w:rPr>
        <w:t>5</w:t>
      </w:r>
      <w:r w:rsidR="00EA362B">
        <w:rPr>
          <w:rFonts w:hint="eastAsia"/>
          <w:vertAlign w:val="superscript"/>
        </w:rPr>
        <w:t xml:space="preserve"> </w:t>
      </w:r>
      <w:r>
        <w:rPr>
          <w:rFonts w:hint="eastAsia"/>
        </w:rPr>
        <w:t>μ</w:t>
      </w:r>
      <w:r>
        <w:rPr>
          <w:rFonts w:hint="eastAsia"/>
        </w:rPr>
        <w:t>g/mL</w:t>
      </w:r>
      <w:r>
        <w:rPr>
          <w:rFonts w:hint="eastAsia"/>
        </w:rPr>
        <w:t>，</w:t>
      </w:r>
      <w:r w:rsidR="00EA362B">
        <w:rPr>
          <w:rFonts w:hint="eastAsia"/>
        </w:rPr>
        <w:t>10</w:t>
      </w:r>
      <w:r w:rsidR="00EA362B">
        <w:rPr>
          <w:rFonts w:hint="eastAsia"/>
          <w:vertAlign w:val="superscript"/>
        </w:rPr>
        <w:t xml:space="preserve"> </w:t>
      </w:r>
      <w:r>
        <w:rPr>
          <w:rFonts w:hint="eastAsia"/>
        </w:rPr>
        <w:t>μ</w:t>
      </w:r>
      <w:r>
        <w:rPr>
          <w:rFonts w:hint="eastAsia"/>
        </w:rPr>
        <w:t>g/mL</w:t>
      </w:r>
      <w:r>
        <w:rPr>
          <w:rFonts w:hint="eastAsia"/>
        </w:rPr>
        <w:t>，</w:t>
      </w:r>
      <w:r w:rsidR="00EA362B">
        <w:rPr>
          <w:rFonts w:hint="eastAsia"/>
        </w:rPr>
        <w:t>15</w:t>
      </w:r>
      <w:r w:rsidR="00EA362B">
        <w:rPr>
          <w:rFonts w:hint="eastAsia"/>
          <w:vertAlign w:val="superscript"/>
        </w:rPr>
        <w:t xml:space="preserve"> </w:t>
      </w:r>
      <w:r>
        <w:rPr>
          <w:rFonts w:hint="eastAsia"/>
        </w:rPr>
        <w:t>μ</w:t>
      </w:r>
      <w:r>
        <w:rPr>
          <w:rFonts w:hint="eastAsia"/>
        </w:rPr>
        <w:t>g/mL</w:t>
      </w:r>
      <w:r>
        <w:rPr>
          <w:rFonts w:hint="eastAsia"/>
        </w:rPr>
        <w:t>，</w:t>
      </w:r>
      <w:r w:rsidR="00EA362B">
        <w:rPr>
          <w:rFonts w:hint="eastAsia"/>
        </w:rPr>
        <w:t>20</w:t>
      </w:r>
      <w:r w:rsidR="00EA362B">
        <w:rPr>
          <w:rFonts w:hint="eastAsia"/>
          <w:vertAlign w:val="superscript"/>
        </w:rPr>
        <w:t xml:space="preserve"> </w:t>
      </w:r>
      <w:r>
        <w:rPr>
          <w:rFonts w:hint="eastAsia"/>
        </w:rPr>
        <w:t>μ</w:t>
      </w:r>
      <w:r>
        <w:rPr>
          <w:rFonts w:hint="eastAsia"/>
        </w:rPr>
        <w:t>g/mL</w:t>
      </w:r>
      <w:r>
        <w:rPr>
          <w:rFonts w:hint="eastAsia"/>
        </w:rPr>
        <w:t>，</w:t>
      </w:r>
      <w:r w:rsidR="00EA362B">
        <w:rPr>
          <w:rFonts w:hint="eastAsia"/>
        </w:rPr>
        <w:t>25</w:t>
      </w:r>
      <w:r w:rsidR="00EA362B">
        <w:rPr>
          <w:rFonts w:hint="eastAsia"/>
          <w:vertAlign w:val="superscript"/>
        </w:rPr>
        <w:t xml:space="preserve"> </w:t>
      </w:r>
      <w:r>
        <w:rPr>
          <w:rFonts w:hint="eastAsia"/>
        </w:rPr>
        <w:t>μ</w:t>
      </w:r>
      <w:r>
        <w:rPr>
          <w:rFonts w:hint="eastAsia"/>
        </w:rPr>
        <w:t>g/mL</w:t>
      </w:r>
      <w:r>
        <w:rPr>
          <w:rFonts w:hint="eastAsia"/>
        </w:rPr>
        <w:t>的工作溶液，临用现配。</w:t>
      </w:r>
    </w:p>
    <w:p w:rsidR="00B11C28" w:rsidRDefault="007F08FE">
      <w:pPr>
        <w:pStyle w:val="affc"/>
        <w:spacing w:before="240" w:after="240"/>
      </w:pPr>
      <w:bookmarkStart w:id="43" w:name="_Hlk174457652"/>
      <w:r>
        <w:rPr>
          <w:rFonts w:hint="eastAsia"/>
        </w:rPr>
        <w:t>仪器和设备</w:t>
      </w:r>
    </w:p>
    <w:bookmarkEnd w:id="43"/>
    <w:p w:rsidR="00B11C28" w:rsidRDefault="007F08FE">
      <w:pPr>
        <w:pStyle w:val="affffffff7"/>
        <w:rPr>
          <w:sz w:val="22"/>
          <w:szCs w:val="22"/>
        </w:rPr>
      </w:pPr>
      <w:r>
        <w:rPr>
          <w:rFonts w:hint="eastAsia"/>
        </w:rPr>
        <w:t>气相色谱仪：配备自动顶空进样器，电子捕获检测器（</w:t>
      </w:r>
      <w:r>
        <w:rPr>
          <w:rFonts w:hint="eastAsia"/>
        </w:rPr>
        <w:t>ECD</w:t>
      </w:r>
      <w:r>
        <w:rPr>
          <w:rFonts w:hint="eastAsia"/>
        </w:rPr>
        <w:t>）。</w:t>
      </w:r>
      <w:r>
        <w:rPr>
          <w:rFonts w:hint="eastAsia"/>
        </w:rPr>
        <w:t xml:space="preserve"> </w:t>
      </w:r>
    </w:p>
    <w:p w:rsidR="00B11C28" w:rsidRDefault="007F08FE">
      <w:pPr>
        <w:pStyle w:val="affffffff7"/>
      </w:pPr>
      <w:r>
        <w:rPr>
          <w:rFonts w:hint="eastAsia"/>
        </w:rPr>
        <w:lastRenderedPageBreak/>
        <w:t>顶空进样瓶：</w:t>
      </w:r>
      <w:r w:rsidR="00EA362B">
        <w:rPr>
          <w:rFonts w:hint="eastAsia"/>
        </w:rPr>
        <w:t>20</w:t>
      </w:r>
      <w:r w:rsidR="00EA362B">
        <w:rPr>
          <w:rFonts w:hint="eastAsia"/>
          <w:vertAlign w:val="superscript"/>
        </w:rPr>
        <w:t xml:space="preserve"> </w:t>
      </w:r>
      <w:r>
        <w:rPr>
          <w:rFonts w:hint="eastAsia"/>
        </w:rPr>
        <w:t>mL</w:t>
      </w:r>
      <w:r>
        <w:rPr>
          <w:rFonts w:hint="eastAsia"/>
        </w:rPr>
        <w:t>。</w:t>
      </w:r>
    </w:p>
    <w:p w:rsidR="00B11C28" w:rsidRDefault="007F08FE">
      <w:pPr>
        <w:pStyle w:val="affffffff7"/>
      </w:pPr>
      <w:r>
        <w:rPr>
          <w:rFonts w:hint="eastAsia"/>
        </w:rPr>
        <w:t>分析天平：感量</w:t>
      </w:r>
      <w:r w:rsidR="00EA362B">
        <w:rPr>
          <w:rFonts w:hint="eastAsia"/>
        </w:rPr>
        <w:t>0.001</w:t>
      </w:r>
      <w:r w:rsidR="00EA362B">
        <w:rPr>
          <w:rFonts w:hint="eastAsia"/>
          <w:vertAlign w:val="superscript"/>
        </w:rPr>
        <w:t xml:space="preserve"> </w:t>
      </w:r>
      <w:r>
        <w:rPr>
          <w:rFonts w:hint="eastAsia"/>
        </w:rPr>
        <w:t>g</w:t>
      </w:r>
      <w:r>
        <w:rPr>
          <w:rFonts w:hint="eastAsia"/>
        </w:rPr>
        <w:t>和</w:t>
      </w:r>
      <w:r w:rsidR="00EA362B">
        <w:rPr>
          <w:rFonts w:hint="eastAsia"/>
        </w:rPr>
        <w:t>0.000</w:t>
      </w:r>
      <w:r w:rsidR="00EA362B">
        <w:rPr>
          <w:rFonts w:hint="eastAsia"/>
          <w:vertAlign w:val="superscript"/>
        </w:rPr>
        <w:t xml:space="preserve"> </w:t>
      </w:r>
      <w:r w:rsidR="00EA362B">
        <w:rPr>
          <w:rFonts w:hint="eastAsia"/>
        </w:rPr>
        <w:t>1</w:t>
      </w:r>
      <w:r w:rsidR="00EA362B">
        <w:rPr>
          <w:rFonts w:hint="eastAsia"/>
          <w:vertAlign w:val="superscript"/>
        </w:rPr>
        <w:t xml:space="preserve"> </w:t>
      </w:r>
      <w:r>
        <w:rPr>
          <w:rFonts w:hint="eastAsia"/>
        </w:rPr>
        <w:t>g</w:t>
      </w:r>
      <w:r>
        <w:rPr>
          <w:rFonts w:hint="eastAsia"/>
        </w:rPr>
        <w:t>。</w:t>
      </w:r>
    </w:p>
    <w:p w:rsidR="00B11C28" w:rsidRDefault="007F08FE">
      <w:pPr>
        <w:pStyle w:val="affffffff7"/>
      </w:pPr>
      <w:r>
        <w:rPr>
          <w:rFonts w:hint="eastAsia"/>
        </w:rPr>
        <w:t>粉碎机。</w:t>
      </w:r>
    </w:p>
    <w:p w:rsidR="00B11C28" w:rsidRDefault="007F08FE">
      <w:pPr>
        <w:pStyle w:val="affffffff7"/>
      </w:pPr>
      <w:r>
        <w:rPr>
          <w:rFonts w:hint="eastAsia"/>
        </w:rPr>
        <w:t>振荡混匀器</w:t>
      </w:r>
      <w:r w:rsidR="00EA362B">
        <w:rPr>
          <w:rFonts w:hint="eastAsia"/>
        </w:rPr>
        <w:t>。</w:t>
      </w:r>
    </w:p>
    <w:p w:rsidR="00B11C28" w:rsidRDefault="007F08FE">
      <w:pPr>
        <w:pStyle w:val="affc"/>
        <w:spacing w:before="240" w:after="240"/>
      </w:pPr>
      <w:r>
        <w:rPr>
          <w:rFonts w:hint="eastAsia"/>
        </w:rPr>
        <w:t>分析步骤</w:t>
      </w:r>
    </w:p>
    <w:p w:rsidR="00B11C28" w:rsidRDefault="007F08FE">
      <w:pPr>
        <w:pStyle w:val="affd"/>
        <w:spacing w:before="120" w:after="120"/>
      </w:pPr>
      <w:r>
        <w:rPr>
          <w:rFonts w:hint="eastAsia"/>
        </w:rPr>
        <w:t>样品前处理</w:t>
      </w:r>
    </w:p>
    <w:p w:rsidR="00B11C28" w:rsidRDefault="007F08FE">
      <w:pPr>
        <w:pStyle w:val="affe"/>
        <w:spacing w:before="120" w:after="120"/>
        <w:rPr>
          <w:szCs w:val="21"/>
        </w:rPr>
      </w:pPr>
      <w:r>
        <w:rPr>
          <w:rFonts w:hint="eastAsia"/>
        </w:rPr>
        <w:t>试样制备</w:t>
      </w:r>
    </w:p>
    <w:p w:rsidR="00B11C28" w:rsidRDefault="007F08FE">
      <w:pPr>
        <w:pStyle w:val="affffe"/>
        <w:ind w:firstLine="420"/>
        <w:rPr>
          <w:rFonts w:ascii="Times New Roman"/>
        </w:rPr>
      </w:pPr>
      <w:r>
        <w:rPr>
          <w:rFonts w:hint="eastAsia"/>
        </w:rPr>
        <w:t>取代表性样品约</w:t>
      </w:r>
      <w:r w:rsidR="00EA362B">
        <w:rPr>
          <w:rFonts w:hint="eastAsia"/>
        </w:rPr>
        <w:t>500</w:t>
      </w:r>
      <w:r w:rsidR="00EA362B">
        <w:rPr>
          <w:rFonts w:hint="eastAsia"/>
          <w:vertAlign w:val="superscript"/>
        </w:rPr>
        <w:t xml:space="preserve"> </w:t>
      </w:r>
      <w:r>
        <w:rPr>
          <w:rFonts w:hint="eastAsia"/>
        </w:rPr>
        <w:t>g</w:t>
      </w:r>
      <w:r>
        <w:rPr>
          <w:rFonts w:hint="eastAsia"/>
        </w:rPr>
        <w:t>，充分摇匀；块状样品进行粉碎处理。处理</w:t>
      </w:r>
      <w:r>
        <w:rPr>
          <w:rFonts w:hint="eastAsia"/>
        </w:rPr>
        <w:t>后样品装入洁净容器中，密封，于阴凉干燥处保存</w:t>
      </w:r>
      <w:r>
        <w:t>。</w:t>
      </w:r>
    </w:p>
    <w:p w:rsidR="00B11C28" w:rsidRDefault="007F08FE">
      <w:pPr>
        <w:pStyle w:val="affe"/>
        <w:spacing w:before="120" w:after="120"/>
      </w:pPr>
      <w:r>
        <w:rPr>
          <w:rFonts w:hint="eastAsia"/>
        </w:rPr>
        <w:t>试样溶液的制备</w:t>
      </w:r>
    </w:p>
    <w:p w:rsidR="00B11C28" w:rsidRDefault="007F08FE" w:rsidP="00EA362B">
      <w:pPr>
        <w:pStyle w:val="affffe"/>
        <w:ind w:firstLine="420"/>
      </w:pPr>
      <w:r>
        <w:rPr>
          <w:rFonts w:hint="eastAsia"/>
        </w:rPr>
        <w:t>准确称取</w:t>
      </w:r>
      <w:r>
        <w:rPr>
          <w:rFonts w:hint="eastAsia"/>
        </w:rPr>
        <w:t>0.5</w:t>
      </w:r>
      <w:r w:rsidR="00EA362B">
        <w:rPr>
          <w:rFonts w:hint="eastAsia"/>
          <w:vertAlign w:val="superscript"/>
        </w:rPr>
        <w:t xml:space="preserve"> </w:t>
      </w:r>
      <w:r w:rsidR="00EA362B">
        <w:rPr>
          <w:rFonts w:hint="eastAsia"/>
        </w:rPr>
        <w:t>g</w:t>
      </w:r>
      <w:r>
        <w:rPr>
          <w:rFonts w:hint="eastAsia"/>
        </w:rPr>
        <w:t>～</w:t>
      </w:r>
      <w:r w:rsidR="00EA362B">
        <w:rPr>
          <w:rFonts w:hint="eastAsia"/>
        </w:rPr>
        <w:t>2</w:t>
      </w:r>
      <w:r w:rsidR="00EA362B">
        <w:rPr>
          <w:rFonts w:hint="eastAsia"/>
          <w:vertAlign w:val="superscript"/>
        </w:rPr>
        <w:t xml:space="preserve"> </w:t>
      </w:r>
      <w:r>
        <w:rPr>
          <w:rFonts w:hint="eastAsia"/>
        </w:rPr>
        <w:t>g</w:t>
      </w:r>
      <w:r>
        <w:rPr>
          <w:rFonts w:hint="eastAsia"/>
        </w:rPr>
        <w:t>（精确至</w:t>
      </w:r>
      <w:r>
        <w:rPr>
          <w:rFonts w:hint="eastAsia"/>
        </w:rPr>
        <w:t>0.001 g</w:t>
      </w:r>
      <w:r>
        <w:rPr>
          <w:rFonts w:hint="eastAsia"/>
        </w:rPr>
        <w:t>），置于</w:t>
      </w:r>
      <w:r>
        <w:rPr>
          <w:rFonts w:hint="eastAsia"/>
        </w:rPr>
        <w:t>20 mL</w:t>
      </w:r>
      <w:r>
        <w:rPr>
          <w:rFonts w:hint="eastAsia"/>
        </w:rPr>
        <w:t>顶空瓶中，分别加入</w:t>
      </w:r>
      <w:r>
        <w:rPr>
          <w:rFonts w:hint="eastAsia"/>
        </w:rPr>
        <w:t>10.0 mL</w:t>
      </w:r>
      <w:r>
        <w:rPr>
          <w:rFonts w:hint="eastAsia"/>
        </w:rPr>
        <w:t>吸收液（</w:t>
      </w:r>
      <w:r>
        <w:rPr>
          <w:rFonts w:hint="eastAsia"/>
        </w:rPr>
        <w:t>5.2.1</w:t>
      </w:r>
      <w:r>
        <w:rPr>
          <w:rFonts w:hint="eastAsia"/>
        </w:rPr>
        <w:t>）。将加有</w:t>
      </w:r>
      <w:r>
        <w:rPr>
          <w:rFonts w:hint="eastAsia"/>
        </w:rPr>
        <w:t>1.00 mL</w:t>
      </w:r>
      <w:r>
        <w:rPr>
          <w:rFonts w:hint="eastAsia"/>
        </w:rPr>
        <w:t>硫酸溶液（</w:t>
      </w:r>
      <w:r>
        <w:rPr>
          <w:rFonts w:hint="eastAsia"/>
        </w:rPr>
        <w:t>5.2.2</w:t>
      </w:r>
      <w:r>
        <w:rPr>
          <w:rFonts w:hint="eastAsia"/>
        </w:rPr>
        <w:t>）的小试管管口朝上放入顶空瓶中，随后立即加盖密封，颠倒振荡混匀，待测。</w:t>
      </w:r>
    </w:p>
    <w:p w:rsidR="00B11C28" w:rsidRDefault="007F08FE">
      <w:pPr>
        <w:pStyle w:val="affe"/>
        <w:spacing w:before="120" w:after="120"/>
      </w:pPr>
      <w:r>
        <w:rPr>
          <w:rFonts w:hint="eastAsia"/>
        </w:rPr>
        <w:t>空白试验</w:t>
      </w:r>
    </w:p>
    <w:p w:rsidR="00B11C28" w:rsidRDefault="007F08FE" w:rsidP="00EA362B">
      <w:pPr>
        <w:pStyle w:val="affffe"/>
        <w:ind w:firstLine="420"/>
      </w:pPr>
      <w:r>
        <w:rPr>
          <w:rFonts w:hint="eastAsia"/>
        </w:rPr>
        <w:t>除不加试样外，其他均按</w:t>
      </w:r>
      <w:r>
        <w:rPr>
          <w:rFonts w:hint="eastAsia"/>
        </w:rPr>
        <w:t>7.1.2</w:t>
      </w:r>
      <w:r>
        <w:rPr>
          <w:rFonts w:hint="eastAsia"/>
        </w:rPr>
        <w:t>测定步骤进行。</w:t>
      </w:r>
    </w:p>
    <w:p w:rsidR="00B11C28" w:rsidRDefault="007F08FE">
      <w:pPr>
        <w:pStyle w:val="affd"/>
        <w:spacing w:before="120" w:after="120"/>
      </w:pPr>
      <w:r>
        <w:rPr>
          <w:rFonts w:hint="eastAsia"/>
        </w:rPr>
        <w:t>仪器参考条件</w:t>
      </w:r>
    </w:p>
    <w:p w:rsidR="00B11C28" w:rsidRDefault="007F08FE">
      <w:pPr>
        <w:pStyle w:val="affffffffa"/>
      </w:pPr>
      <w:r>
        <w:rPr>
          <w:rFonts w:hint="eastAsia"/>
        </w:rPr>
        <w:t>顶空分析参考条件见附录</w:t>
      </w:r>
      <w:r>
        <w:rPr>
          <w:rFonts w:hint="eastAsia"/>
        </w:rPr>
        <w:t>A</w:t>
      </w:r>
      <w:r w:rsidR="0089083B">
        <w:rPr>
          <w:rFonts w:hint="eastAsia"/>
        </w:rPr>
        <w:t>。</w:t>
      </w:r>
    </w:p>
    <w:p w:rsidR="00B11C28" w:rsidRDefault="007F08FE" w:rsidP="00EA362B">
      <w:pPr>
        <w:pStyle w:val="affffffffa"/>
      </w:pPr>
      <w:r>
        <w:rPr>
          <w:rFonts w:hint="eastAsia"/>
        </w:rPr>
        <w:t>气相色谱参考条件</w:t>
      </w:r>
      <w:r w:rsidRPr="00EA362B">
        <w:rPr>
          <w:rFonts w:hAnsi="宋体" w:hint="eastAsia"/>
        </w:rPr>
        <w:t>如下：</w:t>
      </w:r>
    </w:p>
    <w:p w:rsidR="00B11C28" w:rsidRDefault="007F08FE">
      <w:pPr>
        <w:pStyle w:val="af5"/>
      </w:pPr>
      <w:r>
        <w:rPr>
          <w:rFonts w:hint="eastAsia"/>
        </w:rPr>
        <w:t>色谱柱：毛细管柱</w:t>
      </w:r>
      <w:r>
        <w:rPr>
          <w:rFonts w:hint="eastAsia"/>
        </w:rPr>
        <w:t>GS-GasPro</w:t>
      </w:r>
      <w:r>
        <w:rPr>
          <w:rFonts w:hint="eastAsia"/>
        </w:rPr>
        <w:t>（键合硅胶</w:t>
      </w:r>
      <w:r>
        <w:rPr>
          <w:rFonts w:hint="eastAsia"/>
        </w:rPr>
        <w:t xml:space="preserve"> PLOT </w:t>
      </w:r>
      <w:r>
        <w:rPr>
          <w:rFonts w:hint="eastAsia"/>
        </w:rPr>
        <w:t>柱），</w:t>
      </w:r>
      <w:r>
        <w:rPr>
          <w:rFonts w:hint="eastAsia"/>
        </w:rPr>
        <w:t>30 m</w:t>
      </w:r>
      <w:r w:rsidR="000D5B25" w:rsidRPr="000D5B25">
        <w:rPr>
          <w:rFonts w:hint="eastAsia"/>
        </w:rPr>
        <w:t>×</w:t>
      </w:r>
      <w:r>
        <w:rPr>
          <w:rFonts w:hint="eastAsia"/>
        </w:rPr>
        <w:t>0.320</w:t>
      </w:r>
      <w:r w:rsidR="000D5B25">
        <w:rPr>
          <w:rFonts w:hint="eastAsia"/>
        </w:rPr>
        <w:t xml:space="preserve"> </w:t>
      </w:r>
      <w:r>
        <w:rPr>
          <w:rFonts w:hint="eastAsia"/>
        </w:rPr>
        <w:t>mm</w:t>
      </w:r>
      <w:r>
        <w:rPr>
          <w:rFonts w:hint="eastAsia"/>
        </w:rPr>
        <w:t>（内径）</w:t>
      </w:r>
      <w:r w:rsidR="000D5B25" w:rsidRPr="000D5B25">
        <w:rPr>
          <w:rFonts w:hint="eastAsia"/>
        </w:rPr>
        <w:t>×</w:t>
      </w:r>
      <w:r>
        <w:rPr>
          <w:rFonts w:hint="eastAsia"/>
        </w:rPr>
        <w:t>0</w:t>
      </w:r>
      <w:r>
        <w:rPr>
          <w:rFonts w:hint="eastAsia"/>
        </w:rPr>
        <w:t>μ</w:t>
      </w:r>
      <w:r>
        <w:rPr>
          <w:rFonts w:hint="eastAsia"/>
        </w:rPr>
        <w:t>m</w:t>
      </w:r>
      <w:r>
        <w:rPr>
          <w:rFonts w:hint="eastAsia"/>
        </w:rPr>
        <w:t>（膜厚），或性能相当者；</w:t>
      </w:r>
    </w:p>
    <w:p w:rsidR="00B11C28" w:rsidRDefault="007F08FE">
      <w:pPr>
        <w:pStyle w:val="af5"/>
      </w:pPr>
      <w:r>
        <w:rPr>
          <w:rFonts w:hint="eastAsia"/>
        </w:rPr>
        <w:t>柱温升温程序：初始温度</w:t>
      </w:r>
      <w:r w:rsidR="00EA362B">
        <w:rPr>
          <w:rFonts w:hint="eastAsia"/>
        </w:rPr>
        <w:t>100</w:t>
      </w:r>
      <w:r w:rsidR="00EA362B">
        <w:rPr>
          <w:rFonts w:hint="eastAsia"/>
          <w:vertAlign w:val="superscript"/>
        </w:rPr>
        <w:t xml:space="preserve"> </w:t>
      </w:r>
      <w:r>
        <w:rPr>
          <w:rFonts w:hint="eastAsia"/>
        </w:rPr>
        <w:t>℃，升温速率</w:t>
      </w:r>
      <w:r w:rsidR="00EA362B">
        <w:rPr>
          <w:rFonts w:hint="eastAsia"/>
        </w:rPr>
        <w:t>50</w:t>
      </w:r>
      <w:r w:rsidR="00EA362B">
        <w:rPr>
          <w:rFonts w:hint="eastAsia"/>
          <w:vertAlign w:val="superscript"/>
        </w:rPr>
        <w:t xml:space="preserve"> </w:t>
      </w:r>
      <w:r>
        <w:rPr>
          <w:rFonts w:hint="eastAsia"/>
        </w:rPr>
        <w:t>℃</w:t>
      </w:r>
      <w:r>
        <w:rPr>
          <w:rFonts w:hint="eastAsia"/>
        </w:rPr>
        <w:t>/min</w:t>
      </w:r>
      <w:r>
        <w:rPr>
          <w:rFonts w:hint="eastAsia"/>
        </w:rPr>
        <w:t>，升至</w:t>
      </w:r>
      <w:r w:rsidR="00EA362B">
        <w:rPr>
          <w:rFonts w:hint="eastAsia"/>
        </w:rPr>
        <w:t>200</w:t>
      </w:r>
      <w:r w:rsidR="00EA362B">
        <w:rPr>
          <w:rFonts w:hint="eastAsia"/>
          <w:vertAlign w:val="superscript"/>
        </w:rPr>
        <w:t xml:space="preserve"> </w:t>
      </w:r>
      <w:r>
        <w:rPr>
          <w:rFonts w:hint="eastAsia"/>
        </w:rPr>
        <w:t>℃，保持</w:t>
      </w:r>
      <w:r>
        <w:rPr>
          <w:rFonts w:hint="eastAsia"/>
        </w:rPr>
        <w:t>3 min</w:t>
      </w:r>
      <w:r>
        <w:rPr>
          <w:rFonts w:hint="eastAsia"/>
        </w:rPr>
        <w:t>；</w:t>
      </w:r>
    </w:p>
    <w:p w:rsidR="00B11C28" w:rsidRDefault="007F08FE">
      <w:pPr>
        <w:pStyle w:val="af5"/>
      </w:pPr>
      <w:r>
        <w:rPr>
          <w:rFonts w:hint="eastAsia"/>
        </w:rPr>
        <w:t>载气：氮气，纯度≥</w:t>
      </w:r>
      <w:r>
        <w:rPr>
          <w:rFonts w:hint="eastAsia"/>
        </w:rPr>
        <w:t>99.999%</w:t>
      </w:r>
      <w:r>
        <w:rPr>
          <w:rFonts w:hint="eastAsia"/>
        </w:rPr>
        <w:t>。柱流速：</w:t>
      </w:r>
      <w:r>
        <w:rPr>
          <w:rFonts w:hint="eastAsia"/>
        </w:rPr>
        <w:t>3 mL/min</w:t>
      </w:r>
      <w:r>
        <w:rPr>
          <w:rFonts w:hint="eastAsia"/>
        </w:rPr>
        <w:t>；</w:t>
      </w:r>
    </w:p>
    <w:p w:rsidR="00B11C28" w:rsidRDefault="007F08FE">
      <w:pPr>
        <w:pStyle w:val="af5"/>
      </w:pPr>
      <w:r>
        <w:rPr>
          <w:rFonts w:hint="eastAsia"/>
        </w:rPr>
        <w:t>进样口温度：</w:t>
      </w:r>
      <w:r w:rsidR="00EA362B">
        <w:rPr>
          <w:rFonts w:hint="eastAsia"/>
        </w:rPr>
        <w:t>200</w:t>
      </w:r>
      <w:r w:rsidR="00EA362B">
        <w:rPr>
          <w:rFonts w:hint="eastAsia"/>
          <w:vertAlign w:val="superscript"/>
        </w:rPr>
        <w:t xml:space="preserve"> </w:t>
      </w:r>
      <w:r>
        <w:rPr>
          <w:rFonts w:hint="eastAsia"/>
        </w:rPr>
        <w:t>℃；</w:t>
      </w:r>
    </w:p>
    <w:p w:rsidR="00B11C28" w:rsidRDefault="007F08FE">
      <w:pPr>
        <w:pStyle w:val="af5"/>
      </w:pPr>
      <w:r>
        <w:rPr>
          <w:rFonts w:hint="eastAsia"/>
        </w:rPr>
        <w:t>分流比为：</w:t>
      </w:r>
      <w:r>
        <w:rPr>
          <w:rFonts w:hint="eastAsia"/>
        </w:rPr>
        <w:t>10:1</w:t>
      </w:r>
      <w:r>
        <w:rPr>
          <w:rFonts w:hint="eastAsia"/>
        </w:rPr>
        <w:t>；</w:t>
      </w:r>
    </w:p>
    <w:p w:rsidR="00B11C28" w:rsidRDefault="007F08FE">
      <w:pPr>
        <w:pStyle w:val="af5"/>
      </w:pPr>
      <w:r>
        <w:rPr>
          <w:rFonts w:hint="eastAsia"/>
        </w:rPr>
        <w:t>检测器：电子捕获检测器（</w:t>
      </w:r>
      <w:r>
        <w:rPr>
          <w:rFonts w:hint="eastAsia"/>
        </w:rPr>
        <w:t>ECD</w:t>
      </w:r>
      <w:r>
        <w:rPr>
          <w:rFonts w:hint="eastAsia"/>
        </w:rPr>
        <w:t>），温度</w:t>
      </w:r>
      <w:r w:rsidR="00EA362B">
        <w:rPr>
          <w:rFonts w:hint="eastAsia"/>
        </w:rPr>
        <w:t>300</w:t>
      </w:r>
      <w:r w:rsidR="00EA362B">
        <w:rPr>
          <w:rFonts w:hint="eastAsia"/>
          <w:vertAlign w:val="superscript"/>
        </w:rPr>
        <w:t xml:space="preserve"> </w:t>
      </w:r>
      <w:r>
        <w:rPr>
          <w:rFonts w:hint="eastAsia"/>
        </w:rPr>
        <w:t>℃。</w:t>
      </w:r>
    </w:p>
    <w:p w:rsidR="00B11C28" w:rsidRDefault="007F08FE">
      <w:pPr>
        <w:pStyle w:val="affd"/>
        <w:spacing w:before="120" w:after="120"/>
      </w:pPr>
      <w:r>
        <w:rPr>
          <w:rFonts w:hint="eastAsia"/>
        </w:rPr>
        <w:t>标准曲线制作</w:t>
      </w:r>
    </w:p>
    <w:p w:rsidR="00B11C28" w:rsidRDefault="007F08FE" w:rsidP="00EA362B">
      <w:pPr>
        <w:pStyle w:val="affffe"/>
        <w:ind w:firstLine="420"/>
      </w:pPr>
      <w:r>
        <w:rPr>
          <w:rFonts w:hint="eastAsia"/>
        </w:rPr>
        <w:t>分别准确移取</w:t>
      </w:r>
      <w:r>
        <w:rPr>
          <w:rFonts w:hint="eastAsia"/>
        </w:rPr>
        <w:t>10.00 mL</w:t>
      </w:r>
      <w:r>
        <w:rPr>
          <w:rFonts w:hint="eastAsia"/>
        </w:rPr>
        <w:t>亚硫酸钠标准工作溶液（</w:t>
      </w:r>
      <w:r>
        <w:rPr>
          <w:rFonts w:hint="eastAsia"/>
        </w:rPr>
        <w:t>4.4.2</w:t>
      </w:r>
      <w:r>
        <w:rPr>
          <w:rFonts w:hint="eastAsia"/>
        </w:rPr>
        <w:t>）于</w:t>
      </w:r>
      <w:r>
        <w:rPr>
          <w:rFonts w:hint="eastAsia"/>
        </w:rPr>
        <w:t>6</w:t>
      </w:r>
      <w:r>
        <w:rPr>
          <w:rFonts w:hint="eastAsia"/>
        </w:rPr>
        <w:t>个顶空瓶中，得到顶空瓶中的亚硫酸钠含量分别为</w:t>
      </w:r>
      <w:r w:rsidR="00EA362B">
        <w:rPr>
          <w:rFonts w:hint="eastAsia"/>
        </w:rPr>
        <w:t>10</w:t>
      </w:r>
      <w:r w:rsidR="00EA362B">
        <w:rPr>
          <w:rFonts w:hint="eastAsia"/>
          <w:vertAlign w:val="superscript"/>
        </w:rPr>
        <w:t xml:space="preserve"> </w:t>
      </w:r>
      <w:r>
        <w:rPr>
          <w:rFonts w:hint="eastAsia"/>
        </w:rPr>
        <w:t>μ</w:t>
      </w:r>
      <w:r>
        <w:rPr>
          <w:rFonts w:hint="eastAsia"/>
        </w:rPr>
        <w:t>g</w:t>
      </w:r>
      <w:r>
        <w:rPr>
          <w:rFonts w:hint="eastAsia"/>
        </w:rPr>
        <w:t>，</w:t>
      </w:r>
      <w:r w:rsidR="00EA362B">
        <w:rPr>
          <w:rFonts w:hint="eastAsia"/>
        </w:rPr>
        <w:t>50</w:t>
      </w:r>
      <w:r w:rsidR="00EA362B">
        <w:rPr>
          <w:rFonts w:hint="eastAsia"/>
          <w:vertAlign w:val="superscript"/>
        </w:rPr>
        <w:t xml:space="preserve"> </w:t>
      </w:r>
      <w:r>
        <w:rPr>
          <w:rFonts w:hint="eastAsia"/>
        </w:rPr>
        <w:t>μ</w:t>
      </w:r>
      <w:r>
        <w:rPr>
          <w:rFonts w:hint="eastAsia"/>
        </w:rPr>
        <w:t>g</w:t>
      </w:r>
      <w:r>
        <w:rPr>
          <w:rFonts w:hint="eastAsia"/>
        </w:rPr>
        <w:t>，</w:t>
      </w:r>
      <w:r w:rsidR="00EA362B">
        <w:rPr>
          <w:rFonts w:hint="eastAsia"/>
        </w:rPr>
        <w:t>100</w:t>
      </w:r>
      <w:r w:rsidR="00EA362B">
        <w:rPr>
          <w:rFonts w:hint="eastAsia"/>
          <w:vertAlign w:val="superscript"/>
        </w:rPr>
        <w:t xml:space="preserve"> </w:t>
      </w:r>
      <w:r>
        <w:rPr>
          <w:rFonts w:hint="eastAsia"/>
        </w:rPr>
        <w:t>μ</w:t>
      </w:r>
      <w:r>
        <w:rPr>
          <w:rFonts w:hint="eastAsia"/>
        </w:rPr>
        <w:t>g</w:t>
      </w:r>
      <w:r>
        <w:rPr>
          <w:rFonts w:hint="eastAsia"/>
        </w:rPr>
        <w:t>，</w:t>
      </w:r>
      <w:r w:rsidR="00EA362B">
        <w:rPr>
          <w:rFonts w:hint="eastAsia"/>
        </w:rPr>
        <w:t>150</w:t>
      </w:r>
      <w:r w:rsidR="00EA362B">
        <w:rPr>
          <w:rFonts w:hint="eastAsia"/>
          <w:vertAlign w:val="superscript"/>
        </w:rPr>
        <w:t xml:space="preserve"> </w:t>
      </w:r>
      <w:r>
        <w:rPr>
          <w:rFonts w:hint="eastAsia"/>
        </w:rPr>
        <w:t>μ</w:t>
      </w:r>
      <w:r>
        <w:rPr>
          <w:rFonts w:hint="eastAsia"/>
        </w:rPr>
        <w:t>g</w:t>
      </w:r>
      <w:r>
        <w:rPr>
          <w:rFonts w:hint="eastAsia"/>
        </w:rPr>
        <w:t>，</w:t>
      </w:r>
      <w:r w:rsidR="00EA362B">
        <w:rPr>
          <w:rFonts w:hint="eastAsia"/>
        </w:rPr>
        <w:t>200</w:t>
      </w:r>
      <w:r w:rsidR="00EA362B">
        <w:rPr>
          <w:rFonts w:hint="eastAsia"/>
          <w:vertAlign w:val="superscript"/>
        </w:rPr>
        <w:t xml:space="preserve"> </w:t>
      </w:r>
      <w:r>
        <w:rPr>
          <w:rFonts w:hint="eastAsia"/>
        </w:rPr>
        <w:t>μ</w:t>
      </w:r>
      <w:r>
        <w:rPr>
          <w:rFonts w:hint="eastAsia"/>
        </w:rPr>
        <w:t>g</w:t>
      </w:r>
      <w:r>
        <w:rPr>
          <w:rFonts w:hint="eastAsia"/>
        </w:rPr>
        <w:t>，</w:t>
      </w:r>
      <w:r w:rsidR="00EA362B">
        <w:rPr>
          <w:rFonts w:hint="eastAsia"/>
        </w:rPr>
        <w:t>250</w:t>
      </w:r>
      <w:r w:rsidR="00EA362B">
        <w:rPr>
          <w:rFonts w:hint="eastAsia"/>
          <w:vertAlign w:val="superscript"/>
        </w:rPr>
        <w:t xml:space="preserve"> </w:t>
      </w:r>
      <w:r>
        <w:rPr>
          <w:rFonts w:hint="eastAsia"/>
        </w:rPr>
        <w:t>μ</w:t>
      </w:r>
      <w:r>
        <w:rPr>
          <w:rFonts w:hint="eastAsia"/>
        </w:rPr>
        <w:t>g</w:t>
      </w:r>
      <w:r>
        <w:rPr>
          <w:rFonts w:hint="eastAsia"/>
        </w:rPr>
        <w:t>。将加有</w:t>
      </w:r>
      <w:r>
        <w:rPr>
          <w:rFonts w:hint="eastAsia"/>
        </w:rPr>
        <w:t>1.00 mL</w:t>
      </w:r>
      <w:r>
        <w:rPr>
          <w:rFonts w:hint="eastAsia"/>
        </w:rPr>
        <w:t>硫酸溶液的小试管管口朝上放入顶空瓶中，随后立即加盖密封，颠倒振荡混匀，待测。</w:t>
      </w:r>
    </w:p>
    <w:p w:rsidR="00B11C28" w:rsidRDefault="007F08FE">
      <w:pPr>
        <w:pStyle w:val="affd"/>
        <w:spacing w:before="120" w:after="120"/>
      </w:pPr>
      <w:r>
        <w:rPr>
          <w:rFonts w:hint="eastAsia"/>
        </w:rPr>
        <w:t>试样溶液的测定</w:t>
      </w:r>
      <w:r>
        <w:rPr>
          <w:rFonts w:hint="eastAsia"/>
        </w:rPr>
        <w:t xml:space="preserve"> </w:t>
      </w:r>
    </w:p>
    <w:p w:rsidR="00B11C28" w:rsidRDefault="007F08FE" w:rsidP="00EA362B">
      <w:pPr>
        <w:pStyle w:val="affffe"/>
        <w:ind w:firstLine="420"/>
      </w:pPr>
      <w:r>
        <w:rPr>
          <w:rFonts w:hint="eastAsia"/>
        </w:rPr>
        <w:t>标准溶液及样液均按</w:t>
      </w:r>
      <w:r>
        <w:rPr>
          <w:rFonts w:hint="eastAsia"/>
        </w:rPr>
        <w:t>7.2</w:t>
      </w:r>
      <w:r>
        <w:rPr>
          <w:rFonts w:hint="eastAsia"/>
        </w:rPr>
        <w:t>规定的仪器条件进行测定，根据二氧化硫保留时间定性，测量样品溶液的峰面积响应值，采用外标法定量。样品溶液中二氧化硫的响应值应在线性范围内，若超出范围，样液用吸收液稀释后再测定。在上述色谱条件下，二氧化硫标准色谱图见附录</w:t>
      </w:r>
      <w:r>
        <w:rPr>
          <w:rFonts w:hint="eastAsia"/>
        </w:rPr>
        <w:t>B</w:t>
      </w:r>
      <w:r>
        <w:rPr>
          <w:rFonts w:hint="eastAsia"/>
        </w:rPr>
        <w:t>中的图</w:t>
      </w:r>
      <w:r>
        <w:rPr>
          <w:rFonts w:hint="eastAsia"/>
        </w:rPr>
        <w:t>B.1</w:t>
      </w:r>
      <w:r>
        <w:rPr>
          <w:rFonts w:hint="eastAsia"/>
        </w:rPr>
        <w:t>。</w:t>
      </w:r>
    </w:p>
    <w:p w:rsidR="00B11C28" w:rsidRDefault="007F08FE">
      <w:pPr>
        <w:pStyle w:val="affc"/>
        <w:spacing w:before="240" w:after="240"/>
      </w:pPr>
      <w:r>
        <w:rPr>
          <w:rFonts w:hint="eastAsia"/>
        </w:rPr>
        <w:t>结果计算和表述</w:t>
      </w:r>
    </w:p>
    <w:p w:rsidR="00B11C28" w:rsidRDefault="007F08FE" w:rsidP="00EA362B">
      <w:pPr>
        <w:pStyle w:val="affffe"/>
        <w:ind w:firstLine="420"/>
      </w:pPr>
      <w:r>
        <w:rPr>
          <w:rFonts w:hint="eastAsia"/>
        </w:rPr>
        <w:t>试样中二氧化硫的含量按式（</w:t>
      </w:r>
      <w:r>
        <w:rPr>
          <w:rFonts w:hint="eastAsia"/>
        </w:rPr>
        <w:t>1</w:t>
      </w:r>
      <w:r>
        <w:rPr>
          <w:rFonts w:hint="eastAsia"/>
        </w:rPr>
        <w:t>）计算：</w:t>
      </w:r>
    </w:p>
    <w:p w:rsidR="00B11C28" w:rsidRDefault="007F08FE">
      <w:pPr>
        <w:pStyle w:val="affffffa"/>
        <w:jc w:val="right"/>
      </w:pPr>
      <w:r>
        <w:rPr>
          <w:rFonts w:hint="eastAsia"/>
        </w:rPr>
        <w:tab/>
      </w:r>
      <m:oMath>
        <m:r>
          <w:rPr>
            <w:rFonts w:ascii="Cambria Math" w:hAnsi="Cambria Math"/>
          </w:rPr>
          <m:t>X</m:t>
        </m:r>
        <m:r>
          <w:rPr>
            <w:rFonts w:ascii="Cambria Math" w:hAnsi="Cambria Math"/>
          </w:rPr>
          <m:t>=</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1</m:t>
                    </m:r>
                  </m:sub>
                </m:sSub>
                <m:r>
                  <m:rPr>
                    <m:sty m:val="p"/>
                  </m:rPr>
                  <w:rPr>
                    <w:rFonts w:ascii="Cambria Math" w:hAnsi="Cambria Math"/>
                  </w:rPr>
                  <m:t>－</m:t>
                </m:r>
                <m:r>
                  <m:rPr>
                    <m:sty m:val="p"/>
                  </m:rPr>
                  <w:rPr>
                    <w:rFonts w:ascii="Cambria Math" w:hAnsi="Cambria Math"/>
                  </w:rPr>
                  <m:t xml:space="preserve"> </m:t>
                </m:r>
                <m:sSub>
                  <m:sSubPr>
                    <m:ctrlPr>
                      <w:rPr>
                        <w:rFonts w:ascii="Cambria Math" w:hAnsi="Cambria Math"/>
                        <w:i/>
                      </w:rPr>
                    </m:ctrlPr>
                  </m:sSubPr>
                  <m:e>
                    <m:r>
                      <w:rPr>
                        <w:rFonts w:ascii="Cambria Math" w:hAnsi="Cambria Math"/>
                      </w:rPr>
                      <m:t>m</m:t>
                    </m:r>
                  </m:e>
                  <m:sub>
                    <m:r>
                      <w:rPr>
                        <w:rFonts w:ascii="Cambria Math" w:hAnsi="Cambria Math"/>
                      </w:rPr>
                      <m:t>0</m:t>
                    </m:r>
                  </m:sub>
                </m:sSub>
              </m:e>
            </m:d>
          </m:num>
          <m:den>
            <m:r>
              <w:rPr>
                <w:rFonts w:ascii="Cambria Math" w:hAnsi="Cambria Math"/>
              </w:rPr>
              <m:t>m</m:t>
            </m:r>
          </m:den>
        </m:f>
        <m:r>
          <m:rPr>
            <m:sty m:val="p"/>
          </m:rPr>
          <w:rPr>
            <w:rFonts w:ascii="Cambria Math" w:hAnsi="Cambria Math"/>
          </w:rPr>
          <m:t>×0.5079</m:t>
        </m:r>
      </m:oMath>
      <w:r>
        <w:rPr>
          <w:rFonts w:ascii="微软雅黑" w:eastAsia="微软雅黑" w:hAnsi="微软雅黑" w:hint="eastAsia"/>
        </w:rPr>
        <w:tab/>
      </w:r>
      <w:r>
        <w:t>(</w:t>
      </w:r>
      <w:r w:rsidR="009C5F13">
        <w:fldChar w:fldCharType="begin"/>
      </w:r>
      <w:r>
        <w:instrText xml:space="preserve"> AUTONUM </w:instrText>
      </w:r>
      <w:r w:rsidR="009C5F13">
        <w:fldChar w:fldCharType="end"/>
      </w:r>
      <w:r>
        <w:t>)</w:t>
      </w:r>
    </w:p>
    <w:p w:rsidR="00B11C28" w:rsidRDefault="007F08FE">
      <w:pPr>
        <w:pStyle w:val="affffd"/>
        <w:ind w:firstLine="420"/>
      </w:pPr>
      <w:r>
        <w:rPr>
          <w:rFonts w:hint="eastAsia"/>
        </w:rPr>
        <w:t>式中：</w:t>
      </w:r>
    </w:p>
    <w:p w:rsidR="00B11C28" w:rsidRPr="00627CCE" w:rsidRDefault="00463ECA" w:rsidP="00627CCE">
      <w:pPr>
        <w:pStyle w:val="affffe"/>
        <w:ind w:firstLine="420"/>
        <w:rPr>
          <w:b/>
          <w:bCs/>
        </w:rPr>
      </w:pPr>
      <m:oMath>
        <m:r>
          <w:rPr>
            <w:rFonts w:ascii="Cambria Math" w:hAnsi="Cambria Math"/>
          </w:rPr>
          <m:t>X</m:t>
        </m:r>
      </m:oMath>
      <w:r w:rsidR="00EA362B" w:rsidRPr="00EA362B">
        <w:rPr>
          <w:rFonts w:hAnsi="宋体" w:hint="eastAsia"/>
        </w:rPr>
        <w:t>——</w:t>
      </w:r>
      <w:r>
        <w:rPr>
          <w:rFonts w:hint="eastAsia"/>
        </w:rPr>
        <w:t>试样中二氧化硫的含量，单位为毫克每千</w:t>
      </w:r>
      <w:r w:rsidRPr="007A7EFE">
        <w:rPr>
          <w:rFonts w:hAnsi="宋体" w:hint="eastAsia"/>
        </w:rPr>
        <w:t>克（</w:t>
      </w:r>
      <w:r w:rsidRPr="007A7EFE">
        <w:rPr>
          <w:rFonts w:hAnsi="宋体"/>
        </w:rPr>
        <w:t>mg/kg</w:t>
      </w:r>
      <w:r w:rsidRPr="007A7EFE">
        <w:rPr>
          <w:rFonts w:hAnsi="宋体" w:hint="eastAsia"/>
        </w:rPr>
        <w:t>）</w:t>
      </w:r>
      <w:r>
        <w:rPr>
          <w:rFonts w:hint="eastAsia"/>
        </w:rPr>
        <w:t>；</w:t>
      </w:r>
    </w:p>
    <w:p w:rsidR="00B11C28" w:rsidRDefault="009C5F13">
      <w:pPr>
        <w:pStyle w:val="affffe"/>
        <w:ind w:firstLine="420"/>
      </w:pPr>
      <m:oMath>
        <m:sSub>
          <m:sSubPr>
            <m:ctrlPr>
              <w:rPr>
                <w:rFonts w:ascii="Cambria Math" w:hAnsi="Cambria Math"/>
                <w:i/>
              </w:rPr>
            </m:ctrlPr>
          </m:sSubPr>
          <m:e>
            <m:r>
              <w:rPr>
                <w:rFonts w:ascii="Cambria Math" w:hAnsi="Cambria Math"/>
              </w:rPr>
              <m:t>m</m:t>
            </m:r>
          </m:e>
          <m:sub>
            <m:r>
              <w:rPr>
                <w:rFonts w:ascii="Cambria Math" w:hAnsi="Cambria Math"/>
              </w:rPr>
              <m:t>1</m:t>
            </m:r>
          </m:sub>
        </m:sSub>
      </m:oMath>
      <w:r w:rsidR="00C56946" w:rsidRPr="00EA362B">
        <w:rPr>
          <w:rFonts w:hAnsi="宋体" w:hint="eastAsia"/>
        </w:rPr>
        <w:t>——</w:t>
      </w:r>
      <w:r w:rsidR="00463ECA">
        <w:rPr>
          <w:rFonts w:hint="eastAsia"/>
        </w:rPr>
        <w:t>由标准曲线计算得到的上机试样溶液中亚硫酸钠的质量，单位为</w:t>
      </w:r>
      <w:r w:rsidR="00463ECA" w:rsidRPr="007A7EFE">
        <w:rPr>
          <w:rFonts w:hAnsi="宋体" w:hint="eastAsia"/>
        </w:rPr>
        <w:t>微克（</w:t>
      </w:r>
      <w:r w:rsidR="00463ECA" w:rsidRPr="007A7EFE">
        <w:rPr>
          <w:rFonts w:hAnsi="宋体"/>
        </w:rPr>
        <w:t>μg</w:t>
      </w:r>
      <w:r w:rsidR="00463ECA" w:rsidRPr="007A7EFE">
        <w:rPr>
          <w:rFonts w:hAnsi="宋体" w:hint="eastAsia"/>
        </w:rPr>
        <w:t>）</w:t>
      </w:r>
      <w:r w:rsidR="00463ECA">
        <w:rPr>
          <w:rFonts w:hint="eastAsia"/>
        </w:rPr>
        <w:t>；</w:t>
      </w:r>
    </w:p>
    <w:p w:rsidR="00B11C28" w:rsidRPr="007A7EFE" w:rsidRDefault="009C5F13">
      <w:pPr>
        <w:pStyle w:val="affffe"/>
        <w:ind w:firstLine="420"/>
        <w:rPr>
          <w:rFonts w:hAnsi="宋体"/>
        </w:rPr>
      </w:pPr>
      <m:oMath>
        <m:sSub>
          <m:sSubPr>
            <m:ctrlPr>
              <w:rPr>
                <w:rFonts w:ascii="Cambria Math" w:hAnsi="Cambria Math"/>
                <w:i/>
              </w:rPr>
            </m:ctrlPr>
          </m:sSubPr>
          <m:e>
            <m:r>
              <w:rPr>
                <w:rFonts w:ascii="Cambria Math" w:hAnsi="Cambria Math"/>
              </w:rPr>
              <m:t>m</m:t>
            </m:r>
          </m:e>
          <m:sub>
            <m:r>
              <w:rPr>
                <w:rFonts w:ascii="Cambria Math" w:hAnsi="Cambria Math"/>
              </w:rPr>
              <m:t>0</m:t>
            </m:r>
          </m:sub>
        </m:sSub>
      </m:oMath>
      <w:r w:rsidR="00C56946" w:rsidRPr="00EA362B">
        <w:rPr>
          <w:rFonts w:hAnsi="宋体" w:hint="eastAsia"/>
        </w:rPr>
        <w:t>——</w:t>
      </w:r>
      <w:r w:rsidR="00463ECA">
        <w:rPr>
          <w:rFonts w:hint="eastAsia"/>
        </w:rPr>
        <w:t>由标准曲线计算得到的上机空白溶液中亚硫酸钠的质量，单</w:t>
      </w:r>
      <w:r w:rsidR="00463ECA" w:rsidRPr="007A7EFE">
        <w:rPr>
          <w:rFonts w:hAnsi="宋体" w:hint="eastAsia"/>
        </w:rPr>
        <w:t>位为微克（</w:t>
      </w:r>
      <w:r w:rsidR="00463ECA" w:rsidRPr="007A7EFE">
        <w:rPr>
          <w:rFonts w:hAnsi="宋体"/>
        </w:rPr>
        <w:t>μg</w:t>
      </w:r>
      <w:r w:rsidR="00463ECA" w:rsidRPr="007A7EFE">
        <w:rPr>
          <w:rFonts w:hAnsi="宋体" w:hint="eastAsia"/>
        </w:rPr>
        <w:t>）；</w:t>
      </w:r>
    </w:p>
    <w:p w:rsidR="00B11C28" w:rsidRDefault="00463ECA">
      <w:pPr>
        <w:pStyle w:val="affffe"/>
        <w:ind w:firstLine="420"/>
      </w:pPr>
      <m:oMath>
        <m:r>
          <w:rPr>
            <w:rFonts w:ascii="Cambria Math" w:hAnsi="Cambria Math"/>
          </w:rPr>
          <m:t>m</m:t>
        </m:r>
      </m:oMath>
      <w:r w:rsidR="00C56946" w:rsidRPr="00EA362B">
        <w:rPr>
          <w:rFonts w:hAnsi="宋体" w:hint="eastAsia"/>
        </w:rPr>
        <w:t>——</w:t>
      </w:r>
      <w:r>
        <w:rPr>
          <w:rFonts w:hint="eastAsia"/>
        </w:rPr>
        <w:t>试样质量，单位</w:t>
      </w:r>
      <w:r w:rsidRPr="007A7EFE">
        <w:rPr>
          <w:rFonts w:hAnsi="宋体" w:hint="eastAsia"/>
        </w:rPr>
        <w:t>为克（g）；</w:t>
      </w:r>
    </w:p>
    <w:p w:rsidR="00B11C28" w:rsidRDefault="00EB1B65">
      <w:pPr>
        <w:pStyle w:val="affffe"/>
        <w:ind w:firstLine="420"/>
      </w:pPr>
      <m:oMath>
        <m:r>
          <m:rPr>
            <m:sty m:val="p"/>
          </m:rPr>
          <w:rPr>
            <w:rFonts w:ascii="Cambria Math" w:hAnsi="Cambria Math"/>
          </w:rPr>
          <m:t>0.5079</m:t>
        </m:r>
      </m:oMath>
      <w:r w:rsidR="00C56946" w:rsidRPr="00EA362B">
        <w:rPr>
          <w:rFonts w:hAnsi="宋体" w:hint="eastAsia"/>
        </w:rPr>
        <w:t>——</w:t>
      </w:r>
      <w:r>
        <w:rPr>
          <w:rFonts w:hint="eastAsia"/>
        </w:rPr>
        <w:t>亚硫酸钠与二氧化硫的转换系数。</w:t>
      </w:r>
      <w:r w:rsidR="00C56946">
        <w:rPr>
          <w:rFonts w:hint="eastAsia"/>
        </w:rPr>
        <w:t xml:space="preserve"> </w:t>
      </w:r>
    </w:p>
    <w:p w:rsidR="00B11C28" w:rsidRDefault="007F08FE">
      <w:pPr>
        <w:pStyle w:val="affffe"/>
        <w:ind w:firstLine="420"/>
      </w:pPr>
      <w:r>
        <w:rPr>
          <w:rFonts w:hint="eastAsia"/>
        </w:rPr>
        <w:t>计算结果保留</w:t>
      </w:r>
      <w:r>
        <w:rPr>
          <w:rFonts w:hint="eastAsia"/>
        </w:rPr>
        <w:t>3</w:t>
      </w:r>
      <w:r>
        <w:rPr>
          <w:rFonts w:hint="eastAsia"/>
        </w:rPr>
        <w:t>位有效数字。</w:t>
      </w:r>
    </w:p>
    <w:p w:rsidR="00B11C28" w:rsidRDefault="007F08FE">
      <w:pPr>
        <w:pStyle w:val="affc"/>
        <w:spacing w:before="240" w:after="240"/>
        <w:rPr>
          <w:szCs w:val="21"/>
        </w:rPr>
      </w:pPr>
      <w:r>
        <w:rPr>
          <w:rFonts w:hint="eastAsia"/>
          <w:szCs w:val="21"/>
        </w:rPr>
        <w:t>精密度</w:t>
      </w:r>
    </w:p>
    <w:p w:rsidR="00B11C28" w:rsidRDefault="007F08FE" w:rsidP="00EA362B">
      <w:pPr>
        <w:pStyle w:val="affffe"/>
        <w:ind w:firstLine="420"/>
      </w:pPr>
      <w:r>
        <w:rPr>
          <w:rFonts w:hint="eastAsia"/>
        </w:rPr>
        <w:t>在重复性条件下获得的两次独立测定结果的绝对差值不得超过算术平均值的</w:t>
      </w:r>
      <w:r>
        <w:rPr>
          <w:rFonts w:hint="eastAsia"/>
        </w:rPr>
        <w:t>10%</w:t>
      </w:r>
      <w:r>
        <w:rPr>
          <w:rFonts w:hint="eastAsia"/>
        </w:rPr>
        <w:t>。</w:t>
      </w:r>
    </w:p>
    <w:p w:rsidR="00B11C28" w:rsidRDefault="007F08FE">
      <w:pPr>
        <w:pStyle w:val="affc"/>
        <w:spacing w:before="240" w:after="240"/>
        <w:rPr>
          <w:szCs w:val="21"/>
        </w:rPr>
      </w:pPr>
      <w:r>
        <w:rPr>
          <w:rFonts w:hint="eastAsia"/>
          <w:szCs w:val="21"/>
        </w:rPr>
        <w:t>检出限与定量限</w:t>
      </w:r>
    </w:p>
    <w:p w:rsidR="00B11C28" w:rsidRDefault="007F08FE" w:rsidP="00EA362B">
      <w:pPr>
        <w:pStyle w:val="affffe"/>
        <w:ind w:firstLine="420"/>
      </w:pPr>
      <w:r>
        <w:rPr>
          <w:rFonts w:hint="eastAsia"/>
        </w:rPr>
        <w:t>以称取试样质量</w:t>
      </w:r>
      <w:r w:rsidR="00EA362B">
        <w:rPr>
          <w:rFonts w:hint="eastAsia"/>
        </w:rPr>
        <w:t>1</w:t>
      </w:r>
      <w:r w:rsidR="00EA362B">
        <w:rPr>
          <w:rFonts w:hint="eastAsia"/>
          <w:vertAlign w:val="superscript"/>
        </w:rPr>
        <w:t xml:space="preserve"> </w:t>
      </w:r>
      <w:r>
        <w:rPr>
          <w:rFonts w:hint="eastAsia"/>
        </w:rPr>
        <w:t>g</w:t>
      </w:r>
      <w:r>
        <w:rPr>
          <w:rFonts w:hint="eastAsia"/>
        </w:rPr>
        <w:t>计，本方法的检出限：</w:t>
      </w:r>
      <w:r w:rsidR="00EA362B">
        <w:rPr>
          <w:rFonts w:hint="eastAsia"/>
        </w:rPr>
        <w:t>1.4</w:t>
      </w:r>
      <w:r w:rsidR="00EA362B">
        <w:rPr>
          <w:rFonts w:hint="eastAsia"/>
          <w:vertAlign w:val="superscript"/>
        </w:rPr>
        <w:t xml:space="preserve"> </w:t>
      </w:r>
      <w:r>
        <w:rPr>
          <w:rFonts w:hint="eastAsia"/>
        </w:rPr>
        <w:t>mg/kg</w:t>
      </w:r>
      <w:r>
        <w:rPr>
          <w:rFonts w:hint="eastAsia"/>
        </w:rPr>
        <w:t>，定量限：</w:t>
      </w:r>
      <w:r w:rsidR="00EA362B">
        <w:rPr>
          <w:rFonts w:hint="eastAsia"/>
        </w:rPr>
        <w:t>4.2</w:t>
      </w:r>
      <w:r w:rsidR="00EA362B">
        <w:rPr>
          <w:rFonts w:hint="eastAsia"/>
          <w:vertAlign w:val="superscript"/>
        </w:rPr>
        <w:t xml:space="preserve"> </w:t>
      </w:r>
      <w:r>
        <w:rPr>
          <w:rFonts w:hint="eastAsia"/>
        </w:rPr>
        <w:t>mg/kg</w:t>
      </w:r>
      <w:r>
        <w:rPr>
          <w:rFonts w:hint="eastAsia"/>
        </w:rPr>
        <w:t>。</w:t>
      </w:r>
      <w:bookmarkEnd w:id="41"/>
    </w:p>
    <w:p w:rsidR="00B11C28" w:rsidRDefault="00B11C28">
      <w:pPr>
        <w:pStyle w:val="affffe"/>
        <w:ind w:firstLine="420"/>
      </w:pPr>
    </w:p>
    <w:p w:rsidR="00B11C28" w:rsidRDefault="00B11C28">
      <w:pPr>
        <w:pStyle w:val="affffe"/>
        <w:ind w:firstLine="420"/>
        <w:sectPr w:rsidR="00B11C28" w:rsidSect="00F93259">
          <w:headerReference w:type="even" r:id="rId21"/>
          <w:headerReference w:type="default" r:id="rId22"/>
          <w:footerReference w:type="even" r:id="rId23"/>
          <w:footerReference w:type="default" r:id="rId24"/>
          <w:pgSz w:w="11906" w:h="16838"/>
          <w:pgMar w:top="1928" w:right="1134" w:bottom="1134" w:left="1134" w:header="1418" w:footer="1134" w:gutter="284"/>
          <w:pgNumType w:start="1"/>
          <w:cols w:space="425"/>
          <w:formProt w:val="0"/>
          <w:docGrid w:linePitch="312"/>
        </w:sectPr>
      </w:pPr>
    </w:p>
    <w:p w:rsidR="00B11C28" w:rsidRDefault="00B11C28">
      <w:pPr>
        <w:pStyle w:val="af8"/>
        <w:rPr>
          <w:vanish w:val="0"/>
        </w:rPr>
      </w:pPr>
      <w:bookmarkStart w:id="44" w:name="BookMark5"/>
      <w:bookmarkEnd w:id="21"/>
    </w:p>
    <w:p w:rsidR="00B11C28" w:rsidRDefault="00B11C28">
      <w:pPr>
        <w:pStyle w:val="afe"/>
        <w:rPr>
          <w:vanish w:val="0"/>
        </w:rPr>
      </w:pPr>
    </w:p>
    <w:p w:rsidR="00B11C28" w:rsidRDefault="007F08FE">
      <w:pPr>
        <w:pStyle w:val="aff3"/>
        <w:spacing w:after="120"/>
      </w:pPr>
      <w:r>
        <w:br/>
      </w:r>
      <w:r>
        <w:rPr>
          <w:rFonts w:hint="eastAsia"/>
        </w:rPr>
        <w:t>（资料性）</w:t>
      </w:r>
      <w:r>
        <w:br/>
      </w:r>
      <w:r>
        <w:rPr>
          <w:rFonts w:hint="eastAsia"/>
        </w:rPr>
        <w:t>顶空分析参考条件</w:t>
      </w:r>
    </w:p>
    <w:p w:rsidR="00B11C28" w:rsidRPr="003120B4" w:rsidRDefault="007F08FE">
      <w:pPr>
        <w:pStyle w:val="affffe"/>
        <w:ind w:firstLine="420"/>
        <w:rPr>
          <w:rFonts w:hAnsi="宋体"/>
        </w:rPr>
      </w:pPr>
      <w:r w:rsidRPr="003120B4">
        <w:rPr>
          <w:rFonts w:hAnsi="宋体" w:hint="eastAsia"/>
        </w:rPr>
        <w:t>顶空分析参考条件如下：</w:t>
      </w:r>
    </w:p>
    <w:p w:rsidR="00B11C28" w:rsidRPr="003120B4" w:rsidRDefault="007F08FE">
      <w:pPr>
        <w:pStyle w:val="af5"/>
        <w:numPr>
          <w:ilvl w:val="0"/>
          <w:numId w:val="32"/>
        </w:numPr>
        <w:rPr>
          <w:rFonts w:hAnsi="宋体"/>
        </w:rPr>
      </w:pPr>
      <w:r w:rsidRPr="003120B4">
        <w:rPr>
          <w:rFonts w:hAnsi="宋体" w:hint="eastAsia"/>
        </w:rPr>
        <w:t>样品瓶平衡温度：</w:t>
      </w:r>
      <w:r w:rsidR="00071B42">
        <w:rPr>
          <w:rFonts w:hAnsi="宋体" w:hint="eastAsia"/>
        </w:rPr>
        <w:t>90</w:t>
      </w:r>
      <w:r w:rsidR="00071B42">
        <w:rPr>
          <w:rFonts w:hAnsi="宋体" w:hint="eastAsia"/>
          <w:vertAlign w:val="superscript"/>
        </w:rPr>
        <w:t xml:space="preserve"> </w:t>
      </w:r>
      <w:r w:rsidRPr="003120B4">
        <w:rPr>
          <w:rFonts w:hAnsi="宋体" w:hint="eastAsia"/>
        </w:rPr>
        <w:t>℃；</w:t>
      </w:r>
    </w:p>
    <w:p w:rsidR="00B11C28" w:rsidRPr="003120B4" w:rsidRDefault="007F08FE">
      <w:pPr>
        <w:pStyle w:val="af5"/>
        <w:rPr>
          <w:rFonts w:hAnsi="宋体"/>
        </w:rPr>
      </w:pPr>
      <w:r w:rsidRPr="003120B4">
        <w:rPr>
          <w:rFonts w:hAnsi="宋体" w:hint="eastAsia"/>
        </w:rPr>
        <w:t>定量环温度：</w:t>
      </w:r>
      <w:r w:rsidR="00071B42">
        <w:rPr>
          <w:rFonts w:hAnsi="宋体" w:hint="eastAsia"/>
        </w:rPr>
        <w:t>90</w:t>
      </w:r>
      <w:r w:rsidR="00071B42">
        <w:rPr>
          <w:rFonts w:hAnsi="宋体" w:hint="eastAsia"/>
          <w:vertAlign w:val="superscript"/>
        </w:rPr>
        <w:t xml:space="preserve"> </w:t>
      </w:r>
      <w:r w:rsidRPr="003120B4">
        <w:rPr>
          <w:rFonts w:hAnsi="宋体" w:hint="eastAsia"/>
        </w:rPr>
        <w:t>℃；</w:t>
      </w:r>
    </w:p>
    <w:p w:rsidR="00B11C28" w:rsidRPr="003120B4" w:rsidRDefault="007F08FE">
      <w:pPr>
        <w:pStyle w:val="af5"/>
        <w:rPr>
          <w:rFonts w:hAnsi="宋体"/>
        </w:rPr>
      </w:pPr>
      <w:r w:rsidRPr="003120B4">
        <w:rPr>
          <w:rFonts w:hAnsi="宋体" w:hint="eastAsia"/>
        </w:rPr>
        <w:t>传输线温度：</w:t>
      </w:r>
      <w:r w:rsidR="00071B42">
        <w:rPr>
          <w:rFonts w:hAnsi="宋体" w:hint="eastAsia"/>
        </w:rPr>
        <w:t>100</w:t>
      </w:r>
      <w:r w:rsidR="00071B42">
        <w:rPr>
          <w:rFonts w:hAnsi="宋体" w:hint="eastAsia"/>
          <w:vertAlign w:val="superscript"/>
        </w:rPr>
        <w:t xml:space="preserve"> </w:t>
      </w:r>
      <w:r w:rsidRPr="003120B4">
        <w:rPr>
          <w:rFonts w:hAnsi="宋体" w:hint="eastAsia"/>
        </w:rPr>
        <w:t>℃；</w:t>
      </w:r>
    </w:p>
    <w:p w:rsidR="00B11C28" w:rsidRPr="003120B4" w:rsidRDefault="007F08FE">
      <w:pPr>
        <w:pStyle w:val="af5"/>
        <w:rPr>
          <w:rFonts w:hAnsi="宋体"/>
        </w:rPr>
      </w:pPr>
      <w:r w:rsidRPr="003120B4">
        <w:rPr>
          <w:rFonts w:hAnsi="宋体" w:hint="eastAsia"/>
        </w:rPr>
        <w:t>样品瓶平衡时间：</w:t>
      </w:r>
      <w:r w:rsidRPr="003120B4">
        <w:rPr>
          <w:rFonts w:hAnsi="宋体" w:hint="eastAsia"/>
        </w:rPr>
        <w:t>10</w:t>
      </w:r>
      <w:r w:rsidR="00071B42">
        <w:rPr>
          <w:rFonts w:hAnsi="宋体" w:hint="eastAsia"/>
          <w:vertAlign w:val="superscript"/>
        </w:rPr>
        <w:t xml:space="preserve"> </w:t>
      </w:r>
      <w:r w:rsidRPr="003120B4">
        <w:rPr>
          <w:rFonts w:hAnsi="宋体" w:hint="eastAsia"/>
        </w:rPr>
        <w:t>min</w:t>
      </w:r>
      <w:r w:rsidRPr="003120B4">
        <w:rPr>
          <w:rFonts w:hAnsi="宋体" w:hint="eastAsia"/>
        </w:rPr>
        <w:t>；</w:t>
      </w:r>
    </w:p>
    <w:p w:rsidR="00B11C28" w:rsidRPr="003120B4" w:rsidRDefault="007F08FE">
      <w:pPr>
        <w:pStyle w:val="af5"/>
        <w:rPr>
          <w:rFonts w:hAnsi="宋体"/>
        </w:rPr>
      </w:pPr>
      <w:r w:rsidRPr="003120B4">
        <w:rPr>
          <w:rFonts w:hAnsi="宋体" w:hint="eastAsia"/>
        </w:rPr>
        <w:t>进样持续时间：</w:t>
      </w:r>
      <w:r w:rsidRPr="003120B4">
        <w:rPr>
          <w:rFonts w:hAnsi="宋体" w:hint="eastAsia"/>
        </w:rPr>
        <w:t>0.50</w:t>
      </w:r>
      <w:r w:rsidR="00071B42">
        <w:rPr>
          <w:rFonts w:hAnsi="宋体" w:hint="eastAsia"/>
          <w:vertAlign w:val="superscript"/>
        </w:rPr>
        <w:t xml:space="preserve"> </w:t>
      </w:r>
      <w:r w:rsidRPr="003120B4">
        <w:rPr>
          <w:rFonts w:hAnsi="宋体" w:hint="eastAsia"/>
        </w:rPr>
        <w:t>min</w:t>
      </w:r>
      <w:r w:rsidRPr="003120B4">
        <w:rPr>
          <w:rFonts w:hAnsi="宋体" w:hint="eastAsia"/>
        </w:rPr>
        <w:t>；</w:t>
      </w:r>
    </w:p>
    <w:p w:rsidR="00B11C28" w:rsidRPr="003120B4" w:rsidRDefault="007F08FE">
      <w:pPr>
        <w:pStyle w:val="af5"/>
        <w:rPr>
          <w:rFonts w:hAnsi="宋体"/>
        </w:rPr>
        <w:sectPr w:rsidR="00B11C28" w:rsidRPr="003120B4" w:rsidSect="00F93259">
          <w:headerReference w:type="even" r:id="rId25"/>
          <w:headerReference w:type="default" r:id="rId26"/>
          <w:footerReference w:type="even" r:id="rId27"/>
          <w:footerReference w:type="default" r:id="rId28"/>
          <w:pgSz w:w="11906" w:h="16838"/>
          <w:pgMar w:top="1928" w:right="1134" w:bottom="1134" w:left="1134" w:header="1418" w:footer="1134" w:gutter="284"/>
          <w:cols w:space="425"/>
          <w:formProt w:val="0"/>
          <w:docGrid w:linePitch="312"/>
        </w:sectPr>
      </w:pPr>
      <w:r w:rsidRPr="003120B4">
        <w:rPr>
          <w:rFonts w:hAnsi="宋体" w:hint="eastAsia"/>
        </w:rPr>
        <w:t>样品瓶填充压力：</w:t>
      </w:r>
      <w:r w:rsidR="00071B42">
        <w:rPr>
          <w:rFonts w:hAnsi="宋体" w:hint="eastAsia"/>
        </w:rPr>
        <w:t>15</w:t>
      </w:r>
      <w:r w:rsidR="00071B42">
        <w:rPr>
          <w:rFonts w:hAnsi="宋体" w:hint="eastAsia"/>
          <w:vertAlign w:val="superscript"/>
        </w:rPr>
        <w:t xml:space="preserve"> </w:t>
      </w:r>
      <w:r w:rsidRPr="003120B4">
        <w:rPr>
          <w:rFonts w:hAnsi="宋体" w:hint="eastAsia"/>
        </w:rPr>
        <w:t>psi</w:t>
      </w:r>
      <w:r w:rsidRPr="003120B4">
        <w:rPr>
          <w:rFonts w:hAnsi="宋体" w:hint="eastAsia"/>
        </w:rPr>
        <w:t>。</w:t>
      </w:r>
    </w:p>
    <w:p w:rsidR="00B11C28" w:rsidRDefault="00B11C28">
      <w:pPr>
        <w:pStyle w:val="af8"/>
        <w:rPr>
          <w:vanish w:val="0"/>
        </w:rPr>
      </w:pPr>
    </w:p>
    <w:p w:rsidR="00B11C28" w:rsidRDefault="00B11C28">
      <w:pPr>
        <w:pStyle w:val="afe"/>
        <w:rPr>
          <w:vanish w:val="0"/>
        </w:rPr>
      </w:pPr>
    </w:p>
    <w:p w:rsidR="00B11C28" w:rsidRDefault="007F08FE">
      <w:pPr>
        <w:pStyle w:val="aff3"/>
        <w:spacing w:after="120"/>
      </w:pPr>
      <w:r>
        <w:br/>
      </w:r>
      <w:r>
        <w:rPr>
          <w:rFonts w:hint="eastAsia"/>
        </w:rPr>
        <w:t>（资料性）</w:t>
      </w:r>
      <w:r>
        <w:br/>
      </w:r>
      <w:r>
        <w:rPr>
          <w:rFonts w:hint="eastAsia"/>
        </w:rPr>
        <w:t>二氧化硫标准气相色谱图</w:t>
      </w:r>
    </w:p>
    <w:p w:rsidR="00B11C28" w:rsidRDefault="007F08FE">
      <w:pPr>
        <w:pStyle w:val="affffe"/>
        <w:ind w:firstLine="420"/>
      </w:pPr>
      <w:r>
        <w:rPr>
          <w:rFonts w:hint="eastAsia"/>
        </w:rPr>
        <w:t>二氧化硫气相色谱图见图</w:t>
      </w:r>
      <w:r>
        <w:rPr>
          <w:rFonts w:hint="eastAsia"/>
        </w:rPr>
        <w:t>B.1</w:t>
      </w:r>
      <w:r>
        <w:rPr>
          <w:rFonts w:hint="eastAsia"/>
        </w:rPr>
        <w:t>。</w:t>
      </w:r>
    </w:p>
    <w:p w:rsidR="0000119B" w:rsidRDefault="0000119B">
      <w:pPr>
        <w:pStyle w:val="affffe"/>
        <w:ind w:firstLine="420"/>
      </w:pPr>
    </w:p>
    <w:p w:rsidR="00B11C28" w:rsidRDefault="007F08FE">
      <w:pPr>
        <w:pStyle w:val="affffe"/>
        <w:ind w:firstLine="420"/>
        <w:jc w:val="center"/>
      </w:pPr>
      <w:r>
        <w:rPr>
          <w:noProof/>
        </w:rPr>
        <w:drawing>
          <wp:inline distT="0" distB="0" distL="0" distR="0">
            <wp:extent cx="5930900" cy="3727450"/>
            <wp:effectExtent l="0" t="0" r="0" b="6350"/>
            <wp:docPr id="156661480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6614809" name="图片 12"/>
                    <pic:cNvPicPr>
                      <a:picLocks noChangeAspect="1" noChangeArrowheads="1"/>
                    </pic:cNvPicPr>
                  </pic:nvPicPr>
                  <pic:blipFill>
                    <a:blip r:embed="rId2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a:xfrm>
                      <a:off x="0" y="0"/>
                      <a:ext cx="5930900" cy="3727450"/>
                    </a:xfrm>
                    <a:prstGeom prst="rect">
                      <a:avLst/>
                    </a:prstGeom>
                    <a:noFill/>
                    <a:ln>
                      <a:noFill/>
                    </a:ln>
                  </pic:spPr>
                </pic:pic>
              </a:graphicData>
            </a:graphic>
          </wp:inline>
        </w:drawing>
      </w:r>
    </w:p>
    <w:p w:rsidR="00B11C28" w:rsidRPr="0000119B" w:rsidRDefault="00071B42">
      <w:pPr>
        <w:pStyle w:val="af9"/>
        <w:spacing w:before="120" w:after="120"/>
        <w:rPr>
          <w:rFonts w:ascii="Times New Roman"/>
        </w:rPr>
      </w:pPr>
      <w:r>
        <w:rPr>
          <w:rFonts w:ascii="Times New Roman" w:hint="eastAsia"/>
        </w:rPr>
        <w:t xml:space="preserve"> </w:t>
      </w:r>
      <w:r w:rsidR="007F08FE" w:rsidRPr="0000119B">
        <w:rPr>
          <w:rFonts w:ascii="Times New Roman"/>
        </w:rPr>
        <w:t>二氧化硫</w:t>
      </w:r>
      <w:r w:rsidR="007F08FE" w:rsidRPr="0000119B">
        <w:rPr>
          <w:rFonts w:ascii="Times New Roman"/>
        </w:rPr>
        <w:t>（亚硫酸钠含量为</w:t>
      </w:r>
      <w:r w:rsidR="00030D71">
        <w:rPr>
          <w:rFonts w:hAnsi="黑体"/>
        </w:rPr>
        <w:t>50</w:t>
      </w:r>
      <w:r w:rsidR="00030D71">
        <w:rPr>
          <w:rFonts w:hAnsi="黑体" w:hint="eastAsia"/>
          <w:vertAlign w:val="superscript"/>
        </w:rPr>
        <w:t xml:space="preserve"> </w:t>
      </w:r>
      <w:r w:rsidR="007F08FE" w:rsidRPr="00030D71">
        <w:rPr>
          <w:rFonts w:hAnsi="黑体"/>
        </w:rPr>
        <w:t>μg</w:t>
      </w:r>
      <w:r w:rsidR="007F08FE" w:rsidRPr="007A7EFE">
        <w:rPr>
          <w:rFonts w:ascii="宋体" w:eastAsia="宋体" w:hAnsi="宋体"/>
        </w:rPr>
        <w:t>）</w:t>
      </w:r>
      <w:r w:rsidR="007F08FE" w:rsidRPr="0000119B">
        <w:rPr>
          <w:rFonts w:ascii="Times New Roman"/>
        </w:rPr>
        <w:t>标准气相色谱图</w:t>
      </w:r>
    </w:p>
    <w:p w:rsidR="00B11C28" w:rsidRDefault="007F08FE">
      <w:pPr>
        <w:pStyle w:val="af5"/>
        <w:numPr>
          <w:ilvl w:val="0"/>
          <w:numId w:val="0"/>
        </w:numPr>
        <w:ind w:left="851"/>
        <w:jc w:val="center"/>
      </w:pPr>
      <w:bookmarkStart w:id="45" w:name="BookMark8"/>
      <w:bookmarkEnd w:id="44"/>
      <w:r>
        <w:rPr>
          <w:rFonts w:hint="eastAsia"/>
          <w:noProof/>
        </w:rPr>
        <w:drawing>
          <wp:inline distT="0" distB="0" distL="0" distR="0">
            <wp:extent cx="1485900" cy="317500"/>
            <wp:effectExtent l="0" t="0" r="0" b="6350"/>
            <wp:docPr id="459261161" name="图片 9"/>
            <wp:cNvGraphicFramePr/>
            <a:graphic xmlns:a="http://schemas.openxmlformats.org/drawingml/2006/main">
              <a:graphicData uri="http://schemas.openxmlformats.org/drawingml/2006/picture">
                <pic:pic xmlns:pic="http://schemas.openxmlformats.org/drawingml/2006/picture">
                  <pic:nvPicPr>
                    <pic:cNvPr id="459261161" name="图片 9"/>
                    <pic:cNvPicPr/>
                  </pic:nvPicPr>
                  <pic:blipFill>
                    <a:blip r:embed="rId3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485900" cy="317500"/>
                    </a:xfrm>
                    <a:prstGeom prst="rect">
                      <a:avLst/>
                    </a:prstGeom>
                  </pic:spPr>
                </pic:pic>
              </a:graphicData>
            </a:graphic>
          </wp:inline>
        </w:drawing>
      </w:r>
      <w:bookmarkEnd w:id="45"/>
    </w:p>
    <w:sectPr w:rsidR="00B11C28" w:rsidSect="00F93259">
      <w:headerReference w:type="even" r:id="rId31"/>
      <w:headerReference w:type="default" r:id="rId32"/>
      <w:footerReference w:type="even" r:id="rId33"/>
      <w:footerReference w:type="default" r:id="rId34"/>
      <w:pgSz w:w="11906" w:h="16838"/>
      <w:pgMar w:top="1928" w:right="1134" w:bottom="1134" w:left="1134" w:header="1418" w:footer="1134" w:gutter="284"/>
      <w:cols w:space="425"/>
      <w:formProt w:val="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F08FE" w:rsidRDefault="007F08FE">
      <w:pPr>
        <w:spacing w:line="240" w:lineRule="auto"/>
      </w:pPr>
      <w:r>
        <w:separator/>
      </w:r>
    </w:p>
  </w:endnote>
  <w:endnote w:type="continuationSeparator" w:id="1">
    <w:p w:rsidR="007F08FE" w:rsidRDefault="007F08FE">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1C28" w:rsidRDefault="009C5F13">
    <w:pPr>
      <w:pStyle w:val="afffc"/>
    </w:pPr>
    <w:r>
      <w:fldChar w:fldCharType="begin"/>
    </w:r>
    <w:r w:rsidR="007F08FE">
      <w:instrText>PAGE   \* MERGEFORMAT</w:instrText>
    </w:r>
    <w:r>
      <w:fldChar w:fldCharType="separate"/>
    </w:r>
    <w:r w:rsidR="007F08FE">
      <w:rPr>
        <w:lang w:val="zh-CN"/>
      </w:rPr>
      <w:t>2</w:t>
    </w:r>
    <w:r>
      <w:fldChar w:fldCharType="end"/>
    </w: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3259" w:rsidRPr="00F93259" w:rsidRDefault="00F93259" w:rsidP="00F93259">
    <w:pPr>
      <w:pStyle w:val="affffa"/>
    </w:pPr>
    <w:r>
      <w:fldChar w:fldCharType="begin"/>
    </w:r>
    <w:r>
      <w:instrText xml:space="preserve"> PAGE   \* MERGEFORMAT \* MERGEFORMAT </w:instrText>
    </w:r>
    <w:r>
      <w:fldChar w:fldCharType="separate"/>
    </w:r>
    <w:r>
      <w:rPr>
        <w:noProof/>
      </w:rPr>
      <w:t>1</w:t>
    </w:r>
    <w:r>
      <w:fldChar w:fldCharType="end"/>
    </w: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3259" w:rsidRDefault="00F93259" w:rsidP="00F93259">
    <w:pPr>
      <w:pStyle w:val="affffb"/>
    </w:pPr>
    <w:r>
      <w:fldChar w:fldCharType="begin"/>
    </w:r>
    <w:r>
      <w:instrText>PAGE   \* MERGEFORMAT</w:instrText>
    </w:r>
    <w:r>
      <w:fldChar w:fldCharType="separate"/>
    </w:r>
    <w:r w:rsidRPr="00F93259">
      <w:rPr>
        <w:noProof/>
        <w:lang w:val="zh-CN"/>
      </w:rPr>
      <w:t>5</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1C28" w:rsidRDefault="00B11C28">
    <w:pPr>
      <w:pStyle w:val="afffc"/>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1C28" w:rsidRDefault="00B11C28">
    <w:pPr>
      <w:pStyle w:val="afffc"/>
      <w:ind w:right="720"/>
      <w:jc w:val="both"/>
      <w:rPr>
        <w:sz w:val="2"/>
        <w:szCs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3259" w:rsidRPr="00F93259" w:rsidRDefault="00F93259" w:rsidP="00F93259">
    <w:pPr>
      <w:pStyle w:val="affffa"/>
    </w:pPr>
    <w:r>
      <w:fldChar w:fldCharType="begin"/>
    </w:r>
    <w:r>
      <w:instrText xml:space="preserve"> PAGE   \* MERGEFORMAT \* MERGEFORMAT </w:instrText>
    </w:r>
    <w:r>
      <w:fldChar w:fldCharType="separate"/>
    </w:r>
    <w:r>
      <w:rPr>
        <w:noProof/>
      </w:rPr>
      <w:t>I</w:t>
    </w:r>
    <w: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1C28" w:rsidRDefault="009C5F13" w:rsidP="00F93259">
    <w:pPr>
      <w:pStyle w:val="affffb"/>
    </w:pPr>
    <w:r>
      <w:fldChar w:fldCharType="begin"/>
    </w:r>
    <w:r w:rsidR="007F08FE">
      <w:instrText>PAGE   \* MERGEFORMAT</w:instrText>
    </w:r>
    <w:r>
      <w:fldChar w:fldCharType="separate"/>
    </w:r>
    <w:r w:rsidR="00F93259" w:rsidRPr="00F93259">
      <w:rPr>
        <w:noProof/>
        <w:lang w:val="zh-CN"/>
      </w:rPr>
      <w:t>I</w:t>
    </w:r>
    <w: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3259" w:rsidRPr="00F93259" w:rsidRDefault="00F93259" w:rsidP="00F93259">
    <w:pPr>
      <w:pStyle w:val="affffa"/>
    </w:pPr>
    <w:r>
      <w:fldChar w:fldCharType="begin"/>
    </w:r>
    <w:r>
      <w:instrText xml:space="preserve"> PAGE   \* MERGEFORMAT \* MERGEFORMAT </w:instrText>
    </w:r>
    <w:r>
      <w:fldChar w:fldCharType="separate"/>
    </w:r>
    <w:r>
      <w:rPr>
        <w:noProof/>
      </w:rPr>
      <w:t>2</w:t>
    </w:r>
    <w: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3259" w:rsidRDefault="00F93259" w:rsidP="00F93259">
    <w:pPr>
      <w:pStyle w:val="affffb"/>
    </w:pPr>
    <w:r>
      <w:fldChar w:fldCharType="begin"/>
    </w:r>
    <w:r>
      <w:instrText>PAGE   \* MERGEFORMAT</w:instrText>
    </w:r>
    <w:r>
      <w:fldChar w:fldCharType="separate"/>
    </w:r>
    <w:r w:rsidRPr="00F93259">
      <w:rPr>
        <w:noProof/>
        <w:lang w:val="zh-CN"/>
      </w:rPr>
      <w:t>3</w:t>
    </w:r>
    <w:r>
      <w:fldChar w:fldCharType="end"/>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3259" w:rsidRPr="00F93259" w:rsidRDefault="00F93259" w:rsidP="00F93259">
    <w:pPr>
      <w:pStyle w:val="affffa"/>
    </w:pPr>
    <w:r>
      <w:fldChar w:fldCharType="begin"/>
    </w:r>
    <w:r>
      <w:instrText xml:space="preserve"> PAGE   \* MERGEFORMAT \* MERGEFORMAT </w:instrText>
    </w:r>
    <w:r>
      <w:fldChar w:fldCharType="separate"/>
    </w:r>
    <w:r>
      <w:rPr>
        <w:noProof/>
      </w:rPr>
      <w:t>4</w:t>
    </w:r>
    <w:r>
      <w:fldChar w:fldCharType="end"/>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3259" w:rsidRDefault="00F93259" w:rsidP="00F93259">
    <w:pPr>
      <w:pStyle w:val="affffb"/>
    </w:pPr>
    <w:r>
      <w:fldChar w:fldCharType="begin"/>
    </w:r>
    <w:r>
      <w:instrText>PAGE   \* MERGEFORMAT</w:instrText>
    </w:r>
    <w:r>
      <w:fldChar w:fldCharType="separate"/>
    </w:r>
    <w:r w:rsidRPr="00F93259">
      <w:rPr>
        <w:noProof/>
        <w:lang w:val="zh-CN"/>
      </w:rPr>
      <w:t>I</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F08FE" w:rsidRDefault="007F08FE">
      <w:pPr>
        <w:spacing w:line="240" w:lineRule="auto"/>
      </w:pPr>
      <w:r>
        <w:separator/>
      </w:r>
    </w:p>
  </w:footnote>
  <w:footnote w:type="continuationSeparator" w:id="1">
    <w:p w:rsidR="007F08FE" w:rsidRDefault="007F08FE">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1C28" w:rsidRDefault="00B11C28">
    <w:pPr>
      <w:pStyle w:val="afffd"/>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3259" w:rsidRPr="00F93259" w:rsidRDefault="00F93259" w:rsidP="00F93259">
    <w:pPr>
      <w:pStyle w:val="afffff4"/>
    </w:pPr>
    <w:fldSimple w:instr=" STYLEREF  标准文件_文件编号 \* MERGEFORMAT ">
      <w:r>
        <w:rPr>
          <w:noProof/>
        </w:rPr>
        <w:t>T/GXAS XXXX</w:t>
      </w:r>
      <w:r>
        <w:rPr>
          <w:noProof/>
        </w:rPr>
        <w:t>—</w:t>
      </w:r>
      <w:r>
        <w:rPr>
          <w:noProof/>
        </w:rPr>
        <w:t>XXXX</w:t>
      </w:r>
    </w:fldSimple>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3259" w:rsidRDefault="00F93259" w:rsidP="00F93259">
    <w:pPr>
      <w:pStyle w:val="afffff3"/>
    </w:pPr>
    <w:fldSimple w:instr=" STYLEREF  标准文件_文件编号  \* MERGEFORMAT ">
      <w:r>
        <w:rPr>
          <w:noProof/>
        </w:rPr>
        <w:t>T/GXAS XXXX</w:t>
      </w:r>
      <w:r>
        <w:rPr>
          <w:noProof/>
        </w:rPr>
        <w:t>—</w:t>
      </w:r>
      <w:r>
        <w:rPr>
          <w:noProof/>
        </w:rPr>
        <w:t>XXXX</w:t>
      </w:r>
    </w:fldSimple>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1C28" w:rsidRDefault="007F08FE">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1C28" w:rsidRDefault="00B11C28">
    <w:pPr>
      <w:pStyle w:val="afffd"/>
      <w:jc w:val="both"/>
      <w:rPr>
        <w:sz w:val="2"/>
        <w:szCs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1C28" w:rsidRPr="00F93259" w:rsidRDefault="00F93259" w:rsidP="00F93259">
    <w:pPr>
      <w:pStyle w:val="afffff4"/>
    </w:pPr>
    <w:fldSimple w:instr=" STYLEREF  标准文件_文件编号 \* MERGEFORMAT ">
      <w:r>
        <w:rPr>
          <w:noProof/>
        </w:rPr>
        <w:t>T/GXAS XXXX</w:t>
      </w:r>
      <w:r>
        <w:rPr>
          <w:noProof/>
        </w:rPr>
        <w:t>—</w:t>
      </w:r>
      <w:r>
        <w:rPr>
          <w:noProof/>
        </w:rPr>
        <w:t>XXXX</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1C28" w:rsidRDefault="009C5F13" w:rsidP="00F93259">
    <w:pPr>
      <w:pStyle w:val="afffff3"/>
    </w:pPr>
    <w:fldSimple w:instr=" STYLEREF  标准文件_文件编号  \* MERGEFORMAT ">
      <w:r w:rsidR="00F93259">
        <w:rPr>
          <w:noProof/>
        </w:rPr>
        <w:t>T/GXAS XXXX</w:t>
      </w:r>
      <w:r w:rsidR="00F93259">
        <w:rPr>
          <w:noProof/>
        </w:rPr>
        <w:t>—</w:t>
      </w:r>
      <w:r w:rsidR="00F93259">
        <w:rPr>
          <w:noProof/>
        </w:rPr>
        <w:t>XXXX</w:t>
      </w:r>
    </w:fldSimple>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3259" w:rsidRPr="00F93259" w:rsidRDefault="00F93259" w:rsidP="00F93259">
    <w:pPr>
      <w:pStyle w:val="afffff4"/>
    </w:pPr>
    <w:fldSimple w:instr=" STYLEREF  标准文件_文件编号 \* MERGEFORMAT ">
      <w:r>
        <w:rPr>
          <w:noProof/>
        </w:rPr>
        <w:t>T/GXAS XXXX</w:t>
      </w:r>
      <w:r>
        <w:rPr>
          <w:noProof/>
        </w:rPr>
        <w:t>—</w:t>
      </w:r>
      <w:r>
        <w:rPr>
          <w:noProof/>
        </w:rPr>
        <w:t>XXXX</w:t>
      </w:r>
    </w:fldSimple>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3259" w:rsidRDefault="00F93259" w:rsidP="00F93259">
    <w:pPr>
      <w:pStyle w:val="afffff3"/>
    </w:pPr>
    <w:fldSimple w:instr=" STYLEREF  标准文件_文件编号  \* MERGEFORMAT ">
      <w:r>
        <w:rPr>
          <w:noProof/>
        </w:rPr>
        <w:t>T/GXAS XXXX</w:t>
      </w:r>
      <w:r>
        <w:rPr>
          <w:noProof/>
        </w:rPr>
        <w:t>—</w:t>
      </w:r>
      <w:r>
        <w:rPr>
          <w:noProof/>
        </w:rPr>
        <w:t>XXXX</w:t>
      </w:r>
    </w:fldSimple>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3259" w:rsidRPr="00F93259" w:rsidRDefault="00F93259" w:rsidP="00F93259">
    <w:pPr>
      <w:pStyle w:val="afffff4"/>
    </w:pPr>
    <w:fldSimple w:instr=" STYLEREF  标准文件_文件编号 \* MERGEFORMAT ">
      <w:r>
        <w:rPr>
          <w:noProof/>
        </w:rPr>
        <w:t>T/GXAS XXXX</w:t>
      </w:r>
      <w:r>
        <w:rPr>
          <w:noProof/>
        </w:rPr>
        <w:t>—</w:t>
      </w:r>
      <w:r>
        <w:rPr>
          <w:noProof/>
        </w:rPr>
        <w:t>XXXX</w:t>
      </w:r>
    </w:fldSimple>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3259" w:rsidRDefault="00F93259" w:rsidP="00F93259">
    <w:pPr>
      <w:pStyle w:val="afffff3"/>
    </w:pPr>
    <w:fldSimple w:instr=" STYLEREF  标准文件_文件编号  \* MERGEFORMAT ">
      <w:r>
        <w:rPr>
          <w:noProof/>
        </w:rPr>
        <w:t>T/GXAS XXXX</w:t>
      </w:r>
      <w:r>
        <w:rPr>
          <w:noProof/>
        </w:rPr>
        <w:t>—</w:t>
      </w:r>
      <w:r>
        <w:rPr>
          <w:noProof/>
        </w:rPr>
        <w:t>XXXX</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6FC8BCB8"/>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ascii="黑体" w:eastAsia="黑体" w:hAnsi="黑体"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FDECD87C"/>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Ansi="黑体" w:hint="eastAsia"/>
        <w:b w:val="0"/>
        <w:i w:val="0"/>
        <w:sz w:val="21"/>
      </w:rPr>
    </w:lvl>
    <w:lvl w:ilvl="2">
      <w:start w:val="1"/>
      <w:numFmt w:val="decimal"/>
      <w:pStyle w:val="affd"/>
      <w:suff w:val="nothing"/>
      <w:lvlText w:val="%1%2.%3　"/>
      <w:lvlJc w:val="left"/>
      <w:pPr>
        <w:ind w:left="0" w:firstLine="0"/>
      </w:pPr>
      <w:rPr>
        <w:rFonts w:ascii="黑体" w:eastAsia="黑体" w:hAnsi="黑体"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425" w:firstLine="0"/>
      </w:pPr>
      <w:rPr>
        <w:rFonts w:ascii="黑体" w:eastAsia="黑体" w:hAnsi="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attachedTemplate r:id="rId1"/>
  <w:documentProtection w:edit="forms" w:enforcement="1" w:cryptProviderType="rsaFull" w:cryptAlgorithmClass="hash" w:cryptAlgorithmType="typeAny" w:cryptAlgorithmSid="4" w:cryptSpinCount="50000" w:hash="dGLoJPCyKnC5jqWD1VUWqYkifwc=" w:salt="3d+GCNmp4SeEg38f62wsww=="/>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4098"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OWQ5ZmRjMGVlMDU4NWY2MTcxODliOTRkYTYzNWFhMjQifQ=="/>
  </w:docVars>
  <w:rsids>
    <w:rsidRoot w:val="00DB58E3"/>
    <w:rsid w:val="0000040A"/>
    <w:rsid w:val="00000A94"/>
    <w:rsid w:val="0000119B"/>
    <w:rsid w:val="00001972"/>
    <w:rsid w:val="00001D9A"/>
    <w:rsid w:val="00007B3A"/>
    <w:rsid w:val="000107E0"/>
    <w:rsid w:val="00011FDE"/>
    <w:rsid w:val="00012FFD"/>
    <w:rsid w:val="00014162"/>
    <w:rsid w:val="000142EE"/>
    <w:rsid w:val="00014340"/>
    <w:rsid w:val="00014F95"/>
    <w:rsid w:val="00016A9C"/>
    <w:rsid w:val="00022184"/>
    <w:rsid w:val="000225BD"/>
    <w:rsid w:val="00022762"/>
    <w:rsid w:val="000238E0"/>
    <w:rsid w:val="000249DB"/>
    <w:rsid w:val="0002595E"/>
    <w:rsid w:val="000303C3"/>
    <w:rsid w:val="00030D71"/>
    <w:rsid w:val="000331D3"/>
    <w:rsid w:val="000346A5"/>
    <w:rsid w:val="000359C3"/>
    <w:rsid w:val="00035A7D"/>
    <w:rsid w:val="000365ED"/>
    <w:rsid w:val="0004249A"/>
    <w:rsid w:val="00043282"/>
    <w:rsid w:val="00044286"/>
    <w:rsid w:val="00047F28"/>
    <w:rsid w:val="000503AA"/>
    <w:rsid w:val="000506A1"/>
    <w:rsid w:val="000515DD"/>
    <w:rsid w:val="0005265A"/>
    <w:rsid w:val="0005336F"/>
    <w:rsid w:val="000539DD"/>
    <w:rsid w:val="00053BD3"/>
    <w:rsid w:val="000556ED"/>
    <w:rsid w:val="00055FE2"/>
    <w:rsid w:val="0005616F"/>
    <w:rsid w:val="00060C2E"/>
    <w:rsid w:val="00061033"/>
    <w:rsid w:val="000619E9"/>
    <w:rsid w:val="000622D4"/>
    <w:rsid w:val="0006357D"/>
    <w:rsid w:val="00067F1E"/>
    <w:rsid w:val="00071B42"/>
    <w:rsid w:val="00071CC0"/>
    <w:rsid w:val="00071CFC"/>
    <w:rsid w:val="00073C8C"/>
    <w:rsid w:val="00077B64"/>
    <w:rsid w:val="00080A1C"/>
    <w:rsid w:val="0008159F"/>
    <w:rsid w:val="00082317"/>
    <w:rsid w:val="00083D2C"/>
    <w:rsid w:val="00086AA1"/>
    <w:rsid w:val="00087A77"/>
    <w:rsid w:val="00090CA6"/>
    <w:rsid w:val="00092B8A"/>
    <w:rsid w:val="00092FB0"/>
    <w:rsid w:val="000934C5"/>
    <w:rsid w:val="00093D25"/>
    <w:rsid w:val="00093DAB"/>
    <w:rsid w:val="00094D73"/>
    <w:rsid w:val="00096D63"/>
    <w:rsid w:val="0009778F"/>
    <w:rsid w:val="000A0B60"/>
    <w:rsid w:val="000A0E0B"/>
    <w:rsid w:val="000A0EB8"/>
    <w:rsid w:val="000A11FC"/>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5B25"/>
    <w:rsid w:val="000D753B"/>
    <w:rsid w:val="000E23E8"/>
    <w:rsid w:val="000E4C9E"/>
    <w:rsid w:val="000E6FD7"/>
    <w:rsid w:val="000E7144"/>
    <w:rsid w:val="000F06E1"/>
    <w:rsid w:val="000F0E3C"/>
    <w:rsid w:val="000F19D5"/>
    <w:rsid w:val="000F4050"/>
    <w:rsid w:val="000F4AEA"/>
    <w:rsid w:val="000F67E9"/>
    <w:rsid w:val="000F76D0"/>
    <w:rsid w:val="00104926"/>
    <w:rsid w:val="00112D3A"/>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442"/>
    <w:rsid w:val="001446C2"/>
    <w:rsid w:val="001457E7"/>
    <w:rsid w:val="00145D9D"/>
    <w:rsid w:val="00146388"/>
    <w:rsid w:val="001529E5"/>
    <w:rsid w:val="00152FB3"/>
    <w:rsid w:val="00153C7E"/>
    <w:rsid w:val="00156B25"/>
    <w:rsid w:val="00156E1A"/>
    <w:rsid w:val="00156ECE"/>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3E1D"/>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0568"/>
    <w:rsid w:val="0020107D"/>
    <w:rsid w:val="00202AA4"/>
    <w:rsid w:val="0020314F"/>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812"/>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47"/>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0AD"/>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20B4"/>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EB8"/>
    <w:rsid w:val="003B1F18"/>
    <w:rsid w:val="003B5BF0"/>
    <w:rsid w:val="003B60BF"/>
    <w:rsid w:val="003B6BE3"/>
    <w:rsid w:val="003C010C"/>
    <w:rsid w:val="003C0921"/>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17222"/>
    <w:rsid w:val="00432DAA"/>
    <w:rsid w:val="00434305"/>
    <w:rsid w:val="00435DF7"/>
    <w:rsid w:val="0043741A"/>
    <w:rsid w:val="0044083F"/>
    <w:rsid w:val="00441AE7"/>
    <w:rsid w:val="00445574"/>
    <w:rsid w:val="004467FB"/>
    <w:rsid w:val="0044759F"/>
    <w:rsid w:val="00452D6B"/>
    <w:rsid w:val="00454484"/>
    <w:rsid w:val="0045517B"/>
    <w:rsid w:val="00463B77"/>
    <w:rsid w:val="00463C7B"/>
    <w:rsid w:val="00463ECA"/>
    <w:rsid w:val="004644A6"/>
    <w:rsid w:val="004659BD"/>
    <w:rsid w:val="00470775"/>
    <w:rsid w:val="00473A61"/>
    <w:rsid w:val="004746B1"/>
    <w:rsid w:val="0047583F"/>
    <w:rsid w:val="00475DE8"/>
    <w:rsid w:val="00481C44"/>
    <w:rsid w:val="00484936"/>
    <w:rsid w:val="00485C89"/>
    <w:rsid w:val="00486BE3"/>
    <w:rsid w:val="00487D12"/>
    <w:rsid w:val="004905E4"/>
    <w:rsid w:val="00490A89"/>
    <w:rsid w:val="00490AB4"/>
    <w:rsid w:val="00492F02"/>
    <w:rsid w:val="004939AE"/>
    <w:rsid w:val="004A12DF"/>
    <w:rsid w:val="004A1BA8"/>
    <w:rsid w:val="004A376B"/>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7E8"/>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09B2"/>
    <w:rsid w:val="00530B5F"/>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0D3"/>
    <w:rsid w:val="005A7830"/>
    <w:rsid w:val="005A7FCE"/>
    <w:rsid w:val="005B0F3F"/>
    <w:rsid w:val="005B191C"/>
    <w:rsid w:val="005B4903"/>
    <w:rsid w:val="005B51CE"/>
    <w:rsid w:val="005B56D2"/>
    <w:rsid w:val="005B5885"/>
    <w:rsid w:val="005B5CD7"/>
    <w:rsid w:val="005B6CF6"/>
    <w:rsid w:val="005B7422"/>
    <w:rsid w:val="005C29B8"/>
    <w:rsid w:val="005C5782"/>
    <w:rsid w:val="005C5F21"/>
    <w:rsid w:val="005C7156"/>
    <w:rsid w:val="005D0C75"/>
    <w:rsid w:val="005D0FA0"/>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28F"/>
    <w:rsid w:val="00607D29"/>
    <w:rsid w:val="00612952"/>
    <w:rsid w:val="00614CC1"/>
    <w:rsid w:val="00615A9D"/>
    <w:rsid w:val="00617387"/>
    <w:rsid w:val="006205D6"/>
    <w:rsid w:val="006252D8"/>
    <w:rsid w:val="006259BC"/>
    <w:rsid w:val="0062636B"/>
    <w:rsid w:val="00627CCE"/>
    <w:rsid w:val="00630E3C"/>
    <w:rsid w:val="00632182"/>
    <w:rsid w:val="00632AE0"/>
    <w:rsid w:val="00633C17"/>
    <w:rsid w:val="00634D9E"/>
    <w:rsid w:val="00635340"/>
    <w:rsid w:val="00636CBB"/>
    <w:rsid w:val="00636E3E"/>
    <w:rsid w:val="006379F7"/>
    <w:rsid w:val="00637E4D"/>
    <w:rsid w:val="00640620"/>
    <w:rsid w:val="00641A1F"/>
    <w:rsid w:val="00645904"/>
    <w:rsid w:val="00651ACB"/>
    <w:rsid w:val="00651C47"/>
    <w:rsid w:val="00652AB2"/>
    <w:rsid w:val="00653FED"/>
    <w:rsid w:val="00654EC0"/>
    <w:rsid w:val="0065525B"/>
    <w:rsid w:val="00655A7C"/>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881"/>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63E9"/>
    <w:rsid w:val="0076680A"/>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EFE"/>
    <w:rsid w:val="007A7FFA"/>
    <w:rsid w:val="007B04EB"/>
    <w:rsid w:val="007B0D4F"/>
    <w:rsid w:val="007B5A3D"/>
    <w:rsid w:val="007B5B95"/>
    <w:rsid w:val="007B6032"/>
    <w:rsid w:val="007B68EA"/>
    <w:rsid w:val="007B7453"/>
    <w:rsid w:val="007C2D89"/>
    <w:rsid w:val="007C4593"/>
    <w:rsid w:val="007C5309"/>
    <w:rsid w:val="007C562E"/>
    <w:rsid w:val="007C6069"/>
    <w:rsid w:val="007D06C4"/>
    <w:rsid w:val="007D1352"/>
    <w:rsid w:val="007D2508"/>
    <w:rsid w:val="007D346A"/>
    <w:rsid w:val="007D6518"/>
    <w:rsid w:val="007D76BD"/>
    <w:rsid w:val="007E0BF1"/>
    <w:rsid w:val="007F08FE"/>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243A"/>
    <w:rsid w:val="0083348C"/>
    <w:rsid w:val="008373D3"/>
    <w:rsid w:val="00840617"/>
    <w:rsid w:val="00840F84"/>
    <w:rsid w:val="00842A47"/>
    <w:rsid w:val="00843C13"/>
    <w:rsid w:val="00843DEF"/>
    <w:rsid w:val="008454F8"/>
    <w:rsid w:val="00850CB4"/>
    <w:rsid w:val="0085173A"/>
    <w:rsid w:val="008603CE"/>
    <w:rsid w:val="008620FC"/>
    <w:rsid w:val="008627A5"/>
    <w:rsid w:val="00863E05"/>
    <w:rsid w:val="00865ACA"/>
    <w:rsid w:val="00865D28"/>
    <w:rsid w:val="00865F85"/>
    <w:rsid w:val="00867C10"/>
    <w:rsid w:val="00870439"/>
    <w:rsid w:val="00870DA1"/>
    <w:rsid w:val="00882449"/>
    <w:rsid w:val="00883F93"/>
    <w:rsid w:val="00884DB3"/>
    <w:rsid w:val="00885A9D"/>
    <w:rsid w:val="008864F6"/>
    <w:rsid w:val="0089049D"/>
    <w:rsid w:val="0089083B"/>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3A16"/>
    <w:rsid w:val="008E4BB6"/>
    <w:rsid w:val="008E5518"/>
    <w:rsid w:val="008E6A84"/>
    <w:rsid w:val="008F0CDC"/>
    <w:rsid w:val="008F17A3"/>
    <w:rsid w:val="008F1ED3"/>
    <w:rsid w:val="008F29C9"/>
    <w:rsid w:val="008F4C29"/>
    <w:rsid w:val="008F70BD"/>
    <w:rsid w:val="008F788F"/>
    <w:rsid w:val="008F7EA2"/>
    <w:rsid w:val="00902722"/>
    <w:rsid w:val="009027BC"/>
    <w:rsid w:val="009040AB"/>
    <w:rsid w:val="009062E6"/>
    <w:rsid w:val="00911BE5"/>
    <w:rsid w:val="00913CA9"/>
    <w:rsid w:val="009145AE"/>
    <w:rsid w:val="009146CE"/>
    <w:rsid w:val="00914799"/>
    <w:rsid w:val="00914CA7"/>
    <w:rsid w:val="00915C3E"/>
    <w:rsid w:val="009161A8"/>
    <w:rsid w:val="009245AE"/>
    <w:rsid w:val="009245F5"/>
    <w:rsid w:val="009249EC"/>
    <w:rsid w:val="009273B3"/>
    <w:rsid w:val="009305B5"/>
    <w:rsid w:val="009378DD"/>
    <w:rsid w:val="009429D5"/>
    <w:rsid w:val="00942BF1"/>
    <w:rsid w:val="00944713"/>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1C3"/>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0BE"/>
    <w:rsid w:val="009A42C1"/>
    <w:rsid w:val="009A5429"/>
    <w:rsid w:val="009A5F30"/>
    <w:rsid w:val="009A72AD"/>
    <w:rsid w:val="009B09E0"/>
    <w:rsid w:val="009B0BC5"/>
    <w:rsid w:val="009B1247"/>
    <w:rsid w:val="009B6029"/>
    <w:rsid w:val="009B6971"/>
    <w:rsid w:val="009C27F1"/>
    <w:rsid w:val="009C3152"/>
    <w:rsid w:val="009C3257"/>
    <w:rsid w:val="009C4CFA"/>
    <w:rsid w:val="009C5070"/>
    <w:rsid w:val="009C5F13"/>
    <w:rsid w:val="009D112C"/>
    <w:rsid w:val="009D1385"/>
    <w:rsid w:val="009D47FA"/>
    <w:rsid w:val="009D4C5B"/>
    <w:rsid w:val="009D50D2"/>
    <w:rsid w:val="009D6BCA"/>
    <w:rsid w:val="009E0F62"/>
    <w:rsid w:val="009E4A58"/>
    <w:rsid w:val="009E5A2D"/>
    <w:rsid w:val="009E5AB2"/>
    <w:rsid w:val="009E6219"/>
    <w:rsid w:val="009F03B3"/>
    <w:rsid w:val="009F0DFB"/>
    <w:rsid w:val="009F124E"/>
    <w:rsid w:val="00A0096C"/>
    <w:rsid w:val="00A01757"/>
    <w:rsid w:val="00A028C0"/>
    <w:rsid w:val="00A02BAE"/>
    <w:rsid w:val="00A06A6B"/>
    <w:rsid w:val="00A07E47"/>
    <w:rsid w:val="00A129D0"/>
    <w:rsid w:val="00A12C33"/>
    <w:rsid w:val="00A138BA"/>
    <w:rsid w:val="00A14C8E"/>
    <w:rsid w:val="00A153D9"/>
    <w:rsid w:val="00A15F09"/>
    <w:rsid w:val="00A169B6"/>
    <w:rsid w:val="00A177CB"/>
    <w:rsid w:val="00A2271D"/>
    <w:rsid w:val="00A237D5"/>
    <w:rsid w:val="00A27D38"/>
    <w:rsid w:val="00A30EFC"/>
    <w:rsid w:val="00A31984"/>
    <w:rsid w:val="00A32D73"/>
    <w:rsid w:val="00A3367B"/>
    <w:rsid w:val="00A33C67"/>
    <w:rsid w:val="00A3597D"/>
    <w:rsid w:val="00A35FE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4C73"/>
    <w:rsid w:val="00A6537A"/>
    <w:rsid w:val="00A67866"/>
    <w:rsid w:val="00A70B07"/>
    <w:rsid w:val="00A723F8"/>
    <w:rsid w:val="00A734EC"/>
    <w:rsid w:val="00A77CCB"/>
    <w:rsid w:val="00A8318A"/>
    <w:rsid w:val="00A83D8D"/>
    <w:rsid w:val="00A8446B"/>
    <w:rsid w:val="00A8473F"/>
    <w:rsid w:val="00A862D6"/>
    <w:rsid w:val="00A8715E"/>
    <w:rsid w:val="00A918F7"/>
    <w:rsid w:val="00A9295B"/>
    <w:rsid w:val="00A938F2"/>
    <w:rsid w:val="00A93B09"/>
    <w:rsid w:val="00A952D7"/>
    <w:rsid w:val="00A963F7"/>
    <w:rsid w:val="00A96AD8"/>
    <w:rsid w:val="00AA052C"/>
    <w:rsid w:val="00AA05E3"/>
    <w:rsid w:val="00AA1E45"/>
    <w:rsid w:val="00AA4286"/>
    <w:rsid w:val="00AA4536"/>
    <w:rsid w:val="00AA456B"/>
    <w:rsid w:val="00AA57F5"/>
    <w:rsid w:val="00AA672E"/>
    <w:rsid w:val="00AA6B7C"/>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C28"/>
    <w:rsid w:val="00B11D8A"/>
    <w:rsid w:val="00B12981"/>
    <w:rsid w:val="00B147DD"/>
    <w:rsid w:val="00B15245"/>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427"/>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56946"/>
    <w:rsid w:val="00C601BC"/>
    <w:rsid w:val="00C6329F"/>
    <w:rsid w:val="00C63340"/>
    <w:rsid w:val="00C643F9"/>
    <w:rsid w:val="00C64E95"/>
    <w:rsid w:val="00C71372"/>
    <w:rsid w:val="00C72410"/>
    <w:rsid w:val="00C7287F"/>
    <w:rsid w:val="00C80335"/>
    <w:rsid w:val="00C80CB8"/>
    <w:rsid w:val="00C819F8"/>
    <w:rsid w:val="00C8248C"/>
    <w:rsid w:val="00C84E33"/>
    <w:rsid w:val="00C86D6F"/>
    <w:rsid w:val="00C905FC"/>
    <w:rsid w:val="00C92D03"/>
    <w:rsid w:val="00C9319C"/>
    <w:rsid w:val="00C9435D"/>
    <w:rsid w:val="00C94DF2"/>
    <w:rsid w:val="00C96741"/>
    <w:rsid w:val="00C971AA"/>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725D"/>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35E70"/>
    <w:rsid w:val="00D4162B"/>
    <w:rsid w:val="00D4514F"/>
    <w:rsid w:val="00D451E2"/>
    <w:rsid w:val="00D45E89"/>
    <w:rsid w:val="00D45E8D"/>
    <w:rsid w:val="00D466AE"/>
    <w:rsid w:val="00D469E3"/>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A717C"/>
    <w:rsid w:val="00DB0258"/>
    <w:rsid w:val="00DB38EE"/>
    <w:rsid w:val="00DB498B"/>
    <w:rsid w:val="00DB58E3"/>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2892"/>
    <w:rsid w:val="00E15CCD"/>
    <w:rsid w:val="00E17738"/>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65B6"/>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A42"/>
    <w:rsid w:val="00E95D13"/>
    <w:rsid w:val="00E95DD3"/>
    <w:rsid w:val="00E969D5"/>
    <w:rsid w:val="00EA362B"/>
    <w:rsid w:val="00EA58D1"/>
    <w:rsid w:val="00EA61BC"/>
    <w:rsid w:val="00EA681A"/>
    <w:rsid w:val="00EA735B"/>
    <w:rsid w:val="00EB1B65"/>
    <w:rsid w:val="00EB1E69"/>
    <w:rsid w:val="00EB2086"/>
    <w:rsid w:val="00EB31ED"/>
    <w:rsid w:val="00EB5EDF"/>
    <w:rsid w:val="00EB60FE"/>
    <w:rsid w:val="00EB74DB"/>
    <w:rsid w:val="00EC5359"/>
    <w:rsid w:val="00EC562A"/>
    <w:rsid w:val="00ED067A"/>
    <w:rsid w:val="00ED2B50"/>
    <w:rsid w:val="00ED475F"/>
    <w:rsid w:val="00EE0350"/>
    <w:rsid w:val="00EE0719"/>
    <w:rsid w:val="00EE0E80"/>
    <w:rsid w:val="00EE613F"/>
    <w:rsid w:val="00EE7295"/>
    <w:rsid w:val="00EE7869"/>
    <w:rsid w:val="00EF054A"/>
    <w:rsid w:val="00EF3235"/>
    <w:rsid w:val="00EF6CA5"/>
    <w:rsid w:val="00EF7E72"/>
    <w:rsid w:val="00F062A6"/>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5FF4"/>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25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6A2D"/>
    <w:rsid w:val="00FE7E79"/>
    <w:rsid w:val="00FF3E7D"/>
    <w:rsid w:val="00FF4CD1"/>
    <w:rsid w:val="00FF5B99"/>
    <w:rsid w:val="00FF730C"/>
    <w:rsid w:val="00FF73F4"/>
    <w:rsid w:val="00FF7CE4"/>
    <w:rsid w:val="00FF7E39"/>
    <w:rsid w:val="064462E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fillcolor="white">
      <v:fill color="white"/>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lsdException w:name="footnote reference" w:uiPriority="0" w:unhideWhenUsed="0" w:qFormat="1"/>
    <w:lsdException w:name="page number" w:semiHidden="0" w:uiPriority="0" w:unhideWhenUsed="0"/>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9C5F13"/>
    <w:pPr>
      <w:widowControl w:val="0"/>
      <w:adjustRightInd w:val="0"/>
      <w:spacing w:line="400" w:lineRule="exact"/>
      <w:jc w:val="both"/>
    </w:pPr>
    <w:rPr>
      <w:kern w:val="2"/>
      <w:sz w:val="21"/>
      <w:szCs w:val="21"/>
    </w:rPr>
  </w:style>
  <w:style w:type="paragraph" w:styleId="1">
    <w:name w:val="heading 1"/>
    <w:basedOn w:val="afff5"/>
    <w:next w:val="afff5"/>
    <w:link w:val="1Char"/>
    <w:qFormat/>
    <w:rsid w:val="009C5F13"/>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9C5F13"/>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9C5F13"/>
    <w:pPr>
      <w:keepNext/>
      <w:keepLines/>
      <w:spacing w:before="260" w:after="260" w:line="416" w:lineRule="auto"/>
      <w:outlineLvl w:val="2"/>
    </w:pPr>
    <w:rPr>
      <w:b/>
      <w:bCs/>
      <w:sz w:val="32"/>
      <w:szCs w:val="32"/>
    </w:rPr>
  </w:style>
  <w:style w:type="paragraph" w:styleId="4">
    <w:name w:val="heading 4"/>
    <w:basedOn w:val="afff5"/>
    <w:next w:val="afff5"/>
    <w:link w:val="4Char"/>
    <w:qFormat/>
    <w:rsid w:val="009C5F13"/>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9C5F13"/>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9C5F13"/>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9C5F13"/>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9C5F13"/>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9C5F13"/>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qFormat/>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rsid w:val="009C5F13"/>
    <w:pPr>
      <w:tabs>
        <w:tab w:val="right" w:leader="dot" w:pos="9344"/>
      </w:tabs>
      <w:spacing w:line="300" w:lineRule="exact"/>
      <w:ind w:left="1259"/>
    </w:pPr>
    <w:rPr>
      <w:rFonts w:ascii="宋体"/>
    </w:rPr>
  </w:style>
  <w:style w:type="paragraph" w:styleId="afff9">
    <w:name w:val="Normal Indent"/>
    <w:basedOn w:val="afff5"/>
    <w:rsid w:val="009C5F13"/>
    <w:pPr>
      <w:ind w:firstLine="420"/>
    </w:pPr>
  </w:style>
  <w:style w:type="paragraph" w:styleId="afffa">
    <w:name w:val="Body Text"/>
    <w:basedOn w:val="afff5"/>
    <w:link w:val="Char"/>
    <w:qFormat/>
    <w:rsid w:val="009C5F13"/>
    <w:pPr>
      <w:spacing w:after="120"/>
    </w:pPr>
  </w:style>
  <w:style w:type="paragraph" w:styleId="50">
    <w:name w:val="toc 5"/>
    <w:basedOn w:val="afff5"/>
    <w:next w:val="afff5"/>
    <w:autoRedefine/>
    <w:uiPriority w:val="39"/>
    <w:unhideWhenUsed/>
    <w:qFormat/>
    <w:rsid w:val="009C5F13"/>
    <w:pPr>
      <w:ind w:left="839"/>
    </w:pPr>
    <w:rPr>
      <w:rFonts w:ascii="宋体"/>
    </w:rPr>
  </w:style>
  <w:style w:type="paragraph" w:styleId="30">
    <w:name w:val="toc 3"/>
    <w:basedOn w:val="afff5"/>
    <w:next w:val="afff5"/>
    <w:autoRedefine/>
    <w:uiPriority w:val="39"/>
    <w:unhideWhenUsed/>
    <w:qFormat/>
    <w:rsid w:val="009C5F13"/>
    <w:pPr>
      <w:spacing w:line="300" w:lineRule="exact"/>
      <w:ind w:left="420"/>
    </w:pPr>
    <w:rPr>
      <w:rFonts w:ascii="宋体"/>
    </w:rPr>
  </w:style>
  <w:style w:type="paragraph" w:styleId="afffb">
    <w:name w:val="Balloon Text"/>
    <w:basedOn w:val="afff5"/>
    <w:link w:val="Char0"/>
    <w:uiPriority w:val="99"/>
    <w:semiHidden/>
    <w:unhideWhenUsed/>
    <w:qFormat/>
    <w:rsid w:val="009C5F13"/>
    <w:rPr>
      <w:sz w:val="18"/>
      <w:szCs w:val="18"/>
    </w:rPr>
  </w:style>
  <w:style w:type="paragraph" w:styleId="afffc">
    <w:name w:val="footer"/>
    <w:basedOn w:val="afff5"/>
    <w:link w:val="Char1"/>
    <w:uiPriority w:val="99"/>
    <w:qFormat/>
    <w:rsid w:val="009C5F13"/>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rsid w:val="009C5F13"/>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sid w:val="009C5F13"/>
    <w:rPr>
      <w:rFonts w:ascii="宋体"/>
    </w:rPr>
  </w:style>
  <w:style w:type="paragraph" w:styleId="40">
    <w:name w:val="toc 4"/>
    <w:basedOn w:val="afff5"/>
    <w:next w:val="afff5"/>
    <w:autoRedefine/>
    <w:uiPriority w:val="39"/>
    <w:unhideWhenUsed/>
    <w:qFormat/>
    <w:rsid w:val="009C5F13"/>
    <w:pPr>
      <w:tabs>
        <w:tab w:val="right" w:leader="dot" w:pos="9344"/>
      </w:tabs>
      <w:spacing w:line="300" w:lineRule="exact"/>
      <w:ind w:left="629"/>
    </w:pPr>
    <w:rPr>
      <w:rFonts w:ascii="宋体"/>
    </w:rPr>
  </w:style>
  <w:style w:type="paragraph" w:styleId="afffe">
    <w:name w:val="footnote text"/>
    <w:basedOn w:val="afff5"/>
    <w:next w:val="afff5"/>
    <w:link w:val="Char3"/>
    <w:semiHidden/>
    <w:qFormat/>
    <w:rsid w:val="009C5F13"/>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rsid w:val="009C5F13"/>
    <w:pPr>
      <w:spacing w:line="300" w:lineRule="exact"/>
      <w:ind w:left="1049"/>
    </w:pPr>
    <w:rPr>
      <w:rFonts w:ascii="宋体"/>
    </w:rPr>
  </w:style>
  <w:style w:type="paragraph" w:styleId="affff">
    <w:name w:val="table of figures"/>
    <w:basedOn w:val="afff5"/>
    <w:next w:val="afff5"/>
    <w:semiHidden/>
    <w:rsid w:val="009C5F13"/>
    <w:pPr>
      <w:adjustRightInd/>
      <w:spacing w:line="240" w:lineRule="auto"/>
      <w:jc w:val="left"/>
    </w:pPr>
    <w:rPr>
      <w:szCs w:val="24"/>
    </w:rPr>
  </w:style>
  <w:style w:type="paragraph" w:styleId="23">
    <w:name w:val="toc 2"/>
    <w:basedOn w:val="afff5"/>
    <w:next w:val="afff5"/>
    <w:autoRedefine/>
    <w:uiPriority w:val="39"/>
    <w:unhideWhenUsed/>
    <w:qFormat/>
    <w:rsid w:val="009C5F13"/>
    <w:pPr>
      <w:tabs>
        <w:tab w:val="right" w:leader="dot" w:pos="9344"/>
      </w:tabs>
      <w:spacing w:line="300" w:lineRule="exact"/>
      <w:ind w:left="210"/>
    </w:pPr>
    <w:rPr>
      <w:rFonts w:ascii="宋体"/>
    </w:rPr>
  </w:style>
  <w:style w:type="paragraph" w:styleId="affff0">
    <w:name w:val="Title"/>
    <w:basedOn w:val="afff5"/>
    <w:link w:val="Char4"/>
    <w:qFormat/>
    <w:rsid w:val="009C5F13"/>
    <w:pPr>
      <w:spacing w:before="240" w:after="60"/>
      <w:jc w:val="center"/>
      <w:outlineLvl w:val="0"/>
    </w:pPr>
    <w:rPr>
      <w:rFonts w:ascii="Arial" w:hAnsi="Arial" w:cs="Arial"/>
      <w:b/>
      <w:bCs/>
      <w:sz w:val="32"/>
      <w:szCs w:val="32"/>
    </w:rPr>
  </w:style>
  <w:style w:type="table" w:styleId="affff1">
    <w:name w:val="Table Grid"/>
    <w:basedOn w:val="afff7"/>
    <w:uiPriority w:val="39"/>
    <w:qFormat/>
    <w:rsid w:val="009C5F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sid w:val="009C5F13"/>
    <w:rPr>
      <w:b/>
      <w:bCs/>
    </w:rPr>
  </w:style>
  <w:style w:type="character" w:styleId="affff3">
    <w:name w:val="page number"/>
    <w:rsid w:val="009C5F13"/>
    <w:rPr>
      <w:rFonts w:ascii="宋体" w:eastAsia="宋体" w:hAnsi="Times New Roman"/>
      <w:sz w:val="18"/>
    </w:rPr>
  </w:style>
  <w:style w:type="character" w:styleId="affff4">
    <w:name w:val="Emphasis"/>
    <w:uiPriority w:val="20"/>
    <w:qFormat/>
    <w:rsid w:val="009C5F13"/>
    <w:rPr>
      <w:i/>
      <w:iCs/>
    </w:rPr>
  </w:style>
  <w:style w:type="character" w:styleId="affff5">
    <w:name w:val="Hyperlink"/>
    <w:uiPriority w:val="99"/>
    <w:rsid w:val="009C5F13"/>
    <w:rPr>
      <w:rFonts w:ascii="宋体" w:eastAsia="宋体" w:hAnsi="Times New Roman"/>
      <w:color w:val="auto"/>
      <w:spacing w:val="0"/>
      <w:w w:val="100"/>
      <w:position w:val="0"/>
      <w:sz w:val="21"/>
      <w:u w:val="none"/>
      <w:vertAlign w:val="baseline"/>
    </w:rPr>
  </w:style>
  <w:style w:type="character" w:styleId="affff6">
    <w:name w:val="footnote reference"/>
    <w:semiHidden/>
    <w:qFormat/>
    <w:rsid w:val="009C5F13"/>
    <w:rPr>
      <w:rFonts w:ascii="宋体" w:eastAsia="宋体" w:hAnsi="宋体" w:cs="Times New Roman"/>
      <w:spacing w:val="0"/>
      <w:sz w:val="18"/>
      <w:vertAlign w:val="superscript"/>
    </w:rPr>
  </w:style>
  <w:style w:type="character" w:customStyle="1" w:styleId="1Char">
    <w:name w:val="标题 1 Char"/>
    <w:link w:val="1"/>
    <w:qFormat/>
    <w:rsid w:val="009C5F13"/>
    <w:rPr>
      <w:b/>
      <w:bCs/>
      <w:kern w:val="44"/>
      <w:sz w:val="44"/>
      <w:szCs w:val="44"/>
    </w:rPr>
  </w:style>
  <w:style w:type="character" w:customStyle="1" w:styleId="2Char">
    <w:name w:val="标题 2 Char"/>
    <w:link w:val="22"/>
    <w:qFormat/>
    <w:rsid w:val="009C5F13"/>
    <w:rPr>
      <w:rFonts w:ascii="Arial" w:eastAsia="黑体" w:hAnsi="Arial"/>
      <w:b/>
      <w:bCs/>
      <w:kern w:val="2"/>
      <w:sz w:val="32"/>
      <w:szCs w:val="32"/>
    </w:rPr>
  </w:style>
  <w:style w:type="character" w:customStyle="1" w:styleId="3Char">
    <w:name w:val="标题 3 Char"/>
    <w:link w:val="3"/>
    <w:qFormat/>
    <w:rsid w:val="009C5F13"/>
    <w:rPr>
      <w:b/>
      <w:bCs/>
      <w:kern w:val="2"/>
      <w:sz w:val="32"/>
      <w:szCs w:val="32"/>
    </w:rPr>
  </w:style>
  <w:style w:type="character" w:customStyle="1" w:styleId="4Char">
    <w:name w:val="标题 4 Char"/>
    <w:link w:val="4"/>
    <w:qFormat/>
    <w:rsid w:val="009C5F13"/>
    <w:rPr>
      <w:rFonts w:ascii="Arial" w:eastAsia="黑体" w:hAnsi="Arial"/>
      <w:b/>
      <w:bCs/>
      <w:kern w:val="2"/>
      <w:sz w:val="28"/>
      <w:szCs w:val="28"/>
    </w:rPr>
  </w:style>
  <w:style w:type="character" w:customStyle="1" w:styleId="5Char">
    <w:name w:val="标题 5 Char"/>
    <w:link w:val="5"/>
    <w:qFormat/>
    <w:rsid w:val="009C5F13"/>
    <w:rPr>
      <w:b/>
      <w:bCs/>
      <w:kern w:val="2"/>
      <w:sz w:val="28"/>
      <w:szCs w:val="28"/>
    </w:rPr>
  </w:style>
  <w:style w:type="character" w:customStyle="1" w:styleId="6Char">
    <w:name w:val="标题 6 Char"/>
    <w:link w:val="6"/>
    <w:qFormat/>
    <w:rsid w:val="009C5F13"/>
    <w:rPr>
      <w:rFonts w:ascii="Arial" w:eastAsia="黑体" w:hAnsi="Arial"/>
      <w:b/>
      <w:bCs/>
      <w:kern w:val="2"/>
      <w:sz w:val="24"/>
      <w:szCs w:val="24"/>
    </w:rPr>
  </w:style>
  <w:style w:type="character" w:customStyle="1" w:styleId="7Char">
    <w:name w:val="标题 7 Char"/>
    <w:link w:val="7"/>
    <w:qFormat/>
    <w:rsid w:val="009C5F13"/>
    <w:rPr>
      <w:b/>
      <w:bCs/>
      <w:kern w:val="2"/>
      <w:sz w:val="24"/>
      <w:szCs w:val="24"/>
    </w:rPr>
  </w:style>
  <w:style w:type="character" w:customStyle="1" w:styleId="8Char">
    <w:name w:val="标题 8 Char"/>
    <w:link w:val="8"/>
    <w:qFormat/>
    <w:rsid w:val="009C5F13"/>
    <w:rPr>
      <w:rFonts w:ascii="Arial" w:eastAsia="黑体" w:hAnsi="Arial"/>
      <w:kern w:val="2"/>
      <w:sz w:val="24"/>
      <w:szCs w:val="24"/>
    </w:rPr>
  </w:style>
  <w:style w:type="character" w:customStyle="1" w:styleId="9Char">
    <w:name w:val="标题 9 Char"/>
    <w:link w:val="9"/>
    <w:qFormat/>
    <w:rsid w:val="009C5F13"/>
    <w:rPr>
      <w:rFonts w:ascii="Arial" w:eastAsia="黑体" w:hAnsi="Arial"/>
      <w:kern w:val="2"/>
      <w:sz w:val="21"/>
      <w:szCs w:val="21"/>
    </w:rPr>
  </w:style>
  <w:style w:type="character" w:customStyle="1" w:styleId="Char2">
    <w:name w:val="页眉 Char"/>
    <w:link w:val="afffd"/>
    <w:uiPriority w:val="99"/>
    <w:qFormat/>
    <w:rsid w:val="009C5F13"/>
    <w:rPr>
      <w:kern w:val="2"/>
      <w:sz w:val="18"/>
      <w:szCs w:val="18"/>
    </w:rPr>
  </w:style>
  <w:style w:type="character" w:customStyle="1" w:styleId="Char1">
    <w:name w:val="页脚 Char"/>
    <w:link w:val="afffc"/>
    <w:uiPriority w:val="99"/>
    <w:qFormat/>
    <w:rsid w:val="009C5F13"/>
    <w:rPr>
      <w:rFonts w:ascii="宋体"/>
      <w:kern w:val="2"/>
      <w:sz w:val="18"/>
      <w:szCs w:val="18"/>
    </w:rPr>
  </w:style>
  <w:style w:type="character" w:customStyle="1" w:styleId="Char0">
    <w:name w:val="批注框文本 Char"/>
    <w:link w:val="afffb"/>
    <w:uiPriority w:val="99"/>
    <w:semiHidden/>
    <w:qFormat/>
    <w:rsid w:val="009C5F13"/>
    <w:rPr>
      <w:kern w:val="2"/>
      <w:sz w:val="18"/>
      <w:szCs w:val="18"/>
    </w:rPr>
  </w:style>
  <w:style w:type="paragraph" w:styleId="affff7">
    <w:name w:val="Quote"/>
    <w:basedOn w:val="afff5"/>
    <w:next w:val="afff5"/>
    <w:link w:val="Char5"/>
    <w:uiPriority w:val="29"/>
    <w:qFormat/>
    <w:rsid w:val="009C5F13"/>
    <w:rPr>
      <w:i/>
      <w:iCs/>
      <w:color w:val="000000"/>
    </w:rPr>
  </w:style>
  <w:style w:type="character" w:customStyle="1" w:styleId="Char5">
    <w:name w:val="引用 Char"/>
    <w:link w:val="affff7"/>
    <w:uiPriority w:val="29"/>
    <w:qFormat/>
    <w:rsid w:val="009C5F13"/>
    <w:rPr>
      <w:i/>
      <w:iCs/>
      <w:color w:val="000000"/>
      <w:kern w:val="2"/>
      <w:sz w:val="21"/>
      <w:szCs w:val="21"/>
    </w:rPr>
  </w:style>
  <w:style w:type="character" w:customStyle="1" w:styleId="Char4">
    <w:name w:val="标题 Char"/>
    <w:link w:val="affff0"/>
    <w:qFormat/>
    <w:rsid w:val="009C5F13"/>
    <w:rPr>
      <w:rFonts w:ascii="Arial" w:hAnsi="Arial" w:cs="Arial"/>
      <w:b/>
      <w:bCs/>
      <w:kern w:val="2"/>
      <w:sz w:val="32"/>
      <w:szCs w:val="32"/>
    </w:rPr>
  </w:style>
  <w:style w:type="paragraph" w:customStyle="1" w:styleId="affff8">
    <w:name w:val="标准标志"/>
    <w:next w:val="afff5"/>
    <w:qFormat/>
    <w:rsid w:val="009C5F13"/>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qFormat/>
    <w:rsid w:val="009C5F13"/>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qFormat/>
    <w:rsid w:val="009C5F13"/>
    <w:pPr>
      <w:ind w:left="198"/>
    </w:pPr>
    <w:rPr>
      <w:rFonts w:ascii="宋体" w:hAnsi="Times New Roman"/>
      <w:sz w:val="18"/>
    </w:rPr>
  </w:style>
  <w:style w:type="paragraph" w:customStyle="1" w:styleId="affffb">
    <w:name w:val="标准文件_页脚奇数页"/>
    <w:qFormat/>
    <w:rsid w:val="009C5F13"/>
    <w:pPr>
      <w:ind w:right="227"/>
      <w:jc w:val="right"/>
    </w:pPr>
    <w:rPr>
      <w:rFonts w:ascii="宋体" w:hAnsi="Times New Roman"/>
      <w:sz w:val="18"/>
    </w:rPr>
  </w:style>
  <w:style w:type="paragraph" w:customStyle="1" w:styleId="affffc">
    <w:name w:val="标准书眉一"/>
    <w:rsid w:val="009C5F13"/>
    <w:pPr>
      <w:jc w:val="both"/>
    </w:pPr>
    <w:rPr>
      <w:rFonts w:ascii="Times New Roman" w:hAnsi="Times New Roman"/>
    </w:rPr>
  </w:style>
  <w:style w:type="paragraph" w:customStyle="1" w:styleId="ICS">
    <w:name w:val="标准文件_ICS"/>
    <w:basedOn w:val="afff5"/>
    <w:qFormat/>
    <w:rsid w:val="009C5F13"/>
    <w:pPr>
      <w:spacing w:line="0" w:lineRule="atLeast"/>
    </w:pPr>
    <w:rPr>
      <w:rFonts w:ascii="黑体" w:eastAsia="黑体" w:hAnsi="宋体"/>
    </w:rPr>
  </w:style>
  <w:style w:type="paragraph" w:customStyle="1" w:styleId="affffd">
    <w:name w:val="标准文件_标准正文"/>
    <w:basedOn w:val="afff5"/>
    <w:next w:val="affffe"/>
    <w:qFormat/>
    <w:rsid w:val="009C5F13"/>
    <w:pPr>
      <w:snapToGrid w:val="0"/>
      <w:ind w:firstLineChars="200" w:firstLine="200"/>
    </w:pPr>
    <w:rPr>
      <w:kern w:val="0"/>
    </w:rPr>
  </w:style>
  <w:style w:type="paragraph" w:customStyle="1" w:styleId="affffe">
    <w:name w:val="标准文件_段"/>
    <w:link w:val="Char6"/>
    <w:qFormat/>
    <w:rsid w:val="009C5F13"/>
    <w:pPr>
      <w:autoSpaceDE w:val="0"/>
      <w:autoSpaceDN w:val="0"/>
      <w:ind w:firstLineChars="200" w:firstLine="200"/>
      <w:jc w:val="both"/>
    </w:pPr>
    <w:rPr>
      <w:rFonts w:ascii="宋体" w:hAnsi="Times New Roman"/>
      <w:sz w:val="21"/>
    </w:rPr>
  </w:style>
  <w:style w:type="paragraph" w:customStyle="1" w:styleId="afffff">
    <w:name w:val="标准文件_版本"/>
    <w:basedOn w:val="affffd"/>
    <w:qFormat/>
    <w:rsid w:val="009C5F13"/>
    <w:pPr>
      <w:adjustRightInd/>
      <w:snapToGrid/>
      <w:ind w:firstLineChars="0" w:firstLine="0"/>
    </w:pPr>
    <w:rPr>
      <w:rFonts w:ascii="宋体" w:hAnsi="宋体"/>
      <w:kern w:val="2"/>
    </w:rPr>
  </w:style>
  <w:style w:type="paragraph" w:customStyle="1" w:styleId="afffff0">
    <w:name w:val="标准文件_标准部门"/>
    <w:basedOn w:val="afff5"/>
    <w:qFormat/>
    <w:rsid w:val="009C5F13"/>
    <w:pPr>
      <w:jc w:val="center"/>
    </w:pPr>
    <w:rPr>
      <w:rFonts w:ascii="黑体" w:eastAsia="黑体"/>
      <w:kern w:val="0"/>
      <w:sz w:val="44"/>
    </w:rPr>
  </w:style>
  <w:style w:type="paragraph" w:customStyle="1" w:styleId="afffff1">
    <w:name w:val="标准文件_标准代替"/>
    <w:basedOn w:val="afff5"/>
    <w:next w:val="afff5"/>
    <w:rsid w:val="009C5F13"/>
    <w:pPr>
      <w:spacing w:line="310" w:lineRule="exact"/>
      <w:jc w:val="right"/>
    </w:pPr>
    <w:rPr>
      <w:rFonts w:ascii="宋体" w:hAnsi="宋体"/>
      <w:kern w:val="0"/>
    </w:rPr>
  </w:style>
  <w:style w:type="paragraph" w:customStyle="1" w:styleId="afffff2">
    <w:name w:val="标准文件_标准名称标题"/>
    <w:basedOn w:val="afff5"/>
    <w:next w:val="afff5"/>
    <w:qFormat/>
    <w:rsid w:val="009C5F13"/>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rsid w:val="009C5F13"/>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rsid w:val="009C5F13"/>
    <w:pPr>
      <w:jc w:val="left"/>
    </w:pPr>
  </w:style>
  <w:style w:type="paragraph" w:customStyle="1" w:styleId="afffff5">
    <w:name w:val="标准文件_参考文献标题"/>
    <w:basedOn w:val="afff5"/>
    <w:next w:val="afff5"/>
    <w:qFormat/>
    <w:rsid w:val="009C5F13"/>
    <w:pPr>
      <w:widowControl/>
      <w:shd w:val="clear" w:color="FFFFFF" w:fill="FFFFFF"/>
      <w:adjustRightInd/>
      <w:spacing w:before="560" w:afterLines="50" w:line="240" w:lineRule="auto"/>
      <w:jc w:val="center"/>
      <w:outlineLvl w:val="0"/>
    </w:pPr>
    <w:rPr>
      <w:rFonts w:ascii="黑体" w:eastAsia="黑体"/>
      <w:kern w:val="0"/>
    </w:rPr>
  </w:style>
  <w:style w:type="paragraph" w:customStyle="1" w:styleId="a">
    <w:name w:val="标准文件_参考文献条目"/>
    <w:qFormat/>
    <w:rsid w:val="009C5F13"/>
    <w:pPr>
      <w:numPr>
        <w:numId w:val="1"/>
      </w:numPr>
    </w:pPr>
    <w:rPr>
      <w:rFonts w:ascii="宋体" w:hAnsi="Times New Roman"/>
    </w:rPr>
  </w:style>
  <w:style w:type="paragraph" w:customStyle="1" w:styleId="affe">
    <w:name w:val="标准文件_二级条标题"/>
    <w:next w:val="affffe"/>
    <w:qFormat/>
    <w:rsid w:val="009C5F13"/>
    <w:pPr>
      <w:widowControl w:val="0"/>
      <w:numPr>
        <w:ilvl w:val="3"/>
        <w:numId w:val="2"/>
      </w:numPr>
      <w:spacing w:beforeLines="50" w:afterLines="50"/>
      <w:ind w:left="0"/>
      <w:jc w:val="both"/>
      <w:outlineLvl w:val="2"/>
    </w:pPr>
    <w:rPr>
      <w:rFonts w:ascii="黑体" w:eastAsia="黑体" w:hAnsi="Times New Roman"/>
      <w:sz w:val="21"/>
    </w:rPr>
  </w:style>
  <w:style w:type="character" w:customStyle="1" w:styleId="afffff6">
    <w:name w:val="标准文件_发布"/>
    <w:qFormat/>
    <w:rsid w:val="009C5F13"/>
    <w:rPr>
      <w:rFonts w:ascii="黑体" w:eastAsia="黑体"/>
      <w:spacing w:val="0"/>
      <w:w w:val="100"/>
      <w:position w:val="3"/>
      <w:sz w:val="28"/>
    </w:rPr>
  </w:style>
  <w:style w:type="paragraph" w:customStyle="1" w:styleId="ad">
    <w:name w:val="标准文件_方框数字列项"/>
    <w:basedOn w:val="affffe"/>
    <w:rsid w:val="009C5F13"/>
    <w:pPr>
      <w:numPr>
        <w:numId w:val="3"/>
      </w:numPr>
      <w:ind w:firstLineChars="0" w:firstLine="0"/>
    </w:pPr>
  </w:style>
  <w:style w:type="paragraph" w:customStyle="1" w:styleId="afffff7">
    <w:name w:val="标准文件_封面标准编号"/>
    <w:basedOn w:val="afff5"/>
    <w:next w:val="afffff1"/>
    <w:qFormat/>
    <w:rsid w:val="009C5F13"/>
    <w:pPr>
      <w:spacing w:line="310" w:lineRule="exact"/>
      <w:jc w:val="right"/>
    </w:pPr>
    <w:rPr>
      <w:rFonts w:ascii="黑体" w:eastAsia="黑体"/>
      <w:kern w:val="0"/>
      <w:sz w:val="28"/>
    </w:rPr>
  </w:style>
  <w:style w:type="paragraph" w:customStyle="1" w:styleId="afffff8">
    <w:name w:val="标准文件_封面标准分类号"/>
    <w:basedOn w:val="afff5"/>
    <w:qFormat/>
    <w:rsid w:val="009C5F13"/>
    <w:rPr>
      <w:rFonts w:ascii="黑体" w:eastAsia="黑体"/>
      <w:b/>
      <w:kern w:val="0"/>
      <w:sz w:val="28"/>
    </w:rPr>
  </w:style>
  <w:style w:type="paragraph" w:customStyle="1" w:styleId="afffff9">
    <w:name w:val="标准文件_封面标准名称"/>
    <w:basedOn w:val="afff5"/>
    <w:rsid w:val="009C5F13"/>
    <w:pPr>
      <w:spacing w:line="240" w:lineRule="auto"/>
      <w:jc w:val="center"/>
    </w:pPr>
    <w:rPr>
      <w:rFonts w:ascii="黑体" w:eastAsia="黑体"/>
      <w:kern w:val="0"/>
      <w:sz w:val="52"/>
    </w:rPr>
  </w:style>
  <w:style w:type="paragraph" w:customStyle="1" w:styleId="afffffa">
    <w:name w:val="标准文件_封面标准英文名称"/>
    <w:basedOn w:val="afff5"/>
    <w:qFormat/>
    <w:rsid w:val="009C5F13"/>
    <w:pPr>
      <w:spacing w:line="240" w:lineRule="auto"/>
      <w:jc w:val="center"/>
    </w:pPr>
    <w:rPr>
      <w:rFonts w:ascii="黑体" w:eastAsia="黑体"/>
      <w:b/>
      <w:sz w:val="28"/>
    </w:rPr>
  </w:style>
  <w:style w:type="paragraph" w:customStyle="1" w:styleId="afffffb">
    <w:name w:val="标准文件_封面发布日期"/>
    <w:basedOn w:val="afff5"/>
    <w:rsid w:val="009C5F13"/>
    <w:pPr>
      <w:spacing w:line="310" w:lineRule="exact"/>
    </w:pPr>
    <w:rPr>
      <w:rFonts w:ascii="黑体" w:eastAsia="黑体"/>
      <w:kern w:val="0"/>
      <w:sz w:val="28"/>
    </w:rPr>
  </w:style>
  <w:style w:type="paragraph" w:customStyle="1" w:styleId="afffffc">
    <w:name w:val="标准文件_封面密级"/>
    <w:basedOn w:val="afff5"/>
    <w:qFormat/>
    <w:rsid w:val="009C5F13"/>
    <w:rPr>
      <w:rFonts w:eastAsia="黑体"/>
      <w:sz w:val="32"/>
    </w:rPr>
  </w:style>
  <w:style w:type="paragraph" w:customStyle="1" w:styleId="afffffd">
    <w:name w:val="标准文件_封面实施日期"/>
    <w:basedOn w:val="afff5"/>
    <w:qFormat/>
    <w:rsid w:val="009C5F13"/>
    <w:pPr>
      <w:spacing w:line="310" w:lineRule="exact"/>
      <w:jc w:val="right"/>
    </w:pPr>
    <w:rPr>
      <w:rFonts w:ascii="黑体" w:eastAsia="黑体"/>
      <w:sz w:val="28"/>
    </w:rPr>
  </w:style>
  <w:style w:type="paragraph" w:customStyle="1" w:styleId="afffffe">
    <w:name w:val="标准文件_封面抬头"/>
    <w:basedOn w:val="affffe"/>
    <w:rsid w:val="009C5F13"/>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rsid w:val="009C5F13"/>
    <w:pPr>
      <w:numPr>
        <w:numId w:val="4"/>
      </w:numPr>
      <w:shd w:val="clear" w:color="FFFFFF" w:fill="FFFFFF"/>
      <w:tabs>
        <w:tab w:val="left" w:pos="6406"/>
      </w:tabs>
      <w:spacing w:before="560" w:afterLines="50"/>
      <w:jc w:val="center"/>
      <w:outlineLvl w:val="0"/>
    </w:pPr>
    <w:rPr>
      <w:rFonts w:ascii="黑体" w:eastAsia="黑体" w:hAnsi="Times New Roman"/>
      <w:sz w:val="21"/>
    </w:rPr>
  </w:style>
  <w:style w:type="paragraph" w:customStyle="1" w:styleId="aff">
    <w:name w:val="标准文件_附录表标题"/>
    <w:next w:val="affffe"/>
    <w:qFormat/>
    <w:rsid w:val="009C5F13"/>
    <w:pPr>
      <w:numPr>
        <w:ilvl w:val="1"/>
        <w:numId w:val="5"/>
      </w:numPr>
      <w:adjustRightInd w:val="0"/>
      <w:snapToGrid w:val="0"/>
      <w:spacing w:beforeLines="50" w:afterLines="50"/>
      <w:jc w:val="center"/>
      <w:textAlignment w:val="baseline"/>
    </w:pPr>
    <w:rPr>
      <w:rFonts w:ascii="黑体" w:eastAsia="黑体" w:hAnsi="Times New Roman"/>
      <w:kern w:val="21"/>
      <w:sz w:val="21"/>
    </w:rPr>
  </w:style>
  <w:style w:type="paragraph" w:customStyle="1" w:styleId="aff4">
    <w:name w:val="标准文件_附录一级条标题"/>
    <w:next w:val="affffe"/>
    <w:qFormat/>
    <w:rsid w:val="009C5F13"/>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e"/>
    <w:qFormat/>
    <w:rsid w:val="009C5F13"/>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rsid w:val="009C5F13"/>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rsid w:val="009C5F13"/>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e"/>
    <w:qFormat/>
    <w:rsid w:val="009C5F13"/>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e"/>
    <w:rsid w:val="009C5F13"/>
    <w:pPr>
      <w:numPr>
        <w:ilvl w:val="1"/>
        <w:numId w:val="6"/>
      </w:numPr>
      <w:adjustRightInd w:val="0"/>
      <w:snapToGrid w:val="0"/>
      <w:spacing w:beforeLines="50" w:afterLines="50"/>
      <w:jc w:val="center"/>
    </w:pPr>
    <w:rPr>
      <w:rFonts w:ascii="黑体" w:eastAsia="黑体" w:hAnsi="Times New Roman"/>
      <w:sz w:val="21"/>
    </w:rPr>
  </w:style>
  <w:style w:type="paragraph" w:customStyle="1" w:styleId="aff8">
    <w:name w:val="标准文件_附录五级条标题"/>
    <w:next w:val="affffe"/>
    <w:qFormat/>
    <w:rsid w:val="009C5F13"/>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a"/>
    <w:rsid w:val="009C5F13"/>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qFormat/>
    <w:rsid w:val="009C5F13"/>
    <w:rPr>
      <w:kern w:val="2"/>
      <w:sz w:val="21"/>
      <w:szCs w:val="21"/>
    </w:rPr>
  </w:style>
  <w:style w:type="paragraph" w:customStyle="1" w:styleId="affffff0">
    <w:name w:val="标准文件_附录章标题"/>
    <w:next w:val="affffe"/>
    <w:rsid w:val="009C5F13"/>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qFormat/>
    <w:rsid w:val="009C5F13"/>
    <w:pPr>
      <w:ind w:leftChars="200" w:left="488" w:hangingChars="290" w:hanging="289"/>
    </w:pPr>
  </w:style>
  <w:style w:type="paragraph" w:customStyle="1" w:styleId="a6">
    <w:name w:val="标准文件_前言、引言标题"/>
    <w:next w:val="afff5"/>
    <w:rsid w:val="009C5F13"/>
    <w:pPr>
      <w:numPr>
        <w:numId w:val="8"/>
      </w:numPr>
      <w:shd w:val="clear" w:color="FFFFFF" w:fill="FFFFFF"/>
      <w:spacing w:before="480" w:afterLines="150"/>
      <w:jc w:val="center"/>
      <w:outlineLvl w:val="0"/>
    </w:pPr>
    <w:rPr>
      <w:rFonts w:ascii="黑体" w:eastAsia="黑体" w:hAnsi="Times New Roman"/>
      <w:sz w:val="32"/>
    </w:rPr>
  </w:style>
  <w:style w:type="paragraph" w:customStyle="1" w:styleId="affffff2">
    <w:name w:val="标准文件_目次、标准名称标题"/>
    <w:basedOn w:val="a6"/>
    <w:next w:val="affffe"/>
    <w:qFormat/>
    <w:rsid w:val="009C5F13"/>
    <w:pPr>
      <w:spacing w:line="460" w:lineRule="exact"/>
      <w:ind w:left="0" w:firstLine="0"/>
    </w:pPr>
  </w:style>
  <w:style w:type="paragraph" w:customStyle="1" w:styleId="affffff3">
    <w:name w:val="标准文件_目录标题"/>
    <w:basedOn w:val="afff5"/>
    <w:qFormat/>
    <w:rsid w:val="009C5F13"/>
    <w:pPr>
      <w:spacing w:before="480" w:afterLines="150" w:line="240" w:lineRule="auto"/>
      <w:jc w:val="center"/>
    </w:pPr>
    <w:rPr>
      <w:rFonts w:ascii="黑体" w:eastAsia="黑体"/>
      <w:sz w:val="32"/>
    </w:rPr>
  </w:style>
  <w:style w:type="paragraph" w:customStyle="1" w:styleId="af1">
    <w:name w:val="标准文件_破折号列项"/>
    <w:rsid w:val="009C5F13"/>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rsid w:val="009C5F13"/>
    <w:pPr>
      <w:numPr>
        <w:numId w:val="10"/>
      </w:numPr>
    </w:pPr>
  </w:style>
  <w:style w:type="paragraph" w:customStyle="1" w:styleId="afff">
    <w:name w:val="标准文件_三级条标题"/>
    <w:basedOn w:val="affe"/>
    <w:next w:val="affffe"/>
    <w:rsid w:val="009C5F13"/>
    <w:pPr>
      <w:widowControl/>
      <w:numPr>
        <w:ilvl w:val="4"/>
      </w:numPr>
      <w:outlineLvl w:val="3"/>
    </w:pPr>
  </w:style>
  <w:style w:type="character" w:customStyle="1" w:styleId="11">
    <w:name w:val="不明显参考1"/>
    <w:uiPriority w:val="31"/>
    <w:qFormat/>
    <w:rsid w:val="009C5F13"/>
    <w:rPr>
      <w:smallCaps/>
      <w:color w:val="C0504D"/>
      <w:u w:val="single"/>
    </w:rPr>
  </w:style>
  <w:style w:type="paragraph" w:customStyle="1" w:styleId="affffff4">
    <w:name w:val="标准文件_示例后续"/>
    <w:basedOn w:val="afff5"/>
    <w:rsid w:val="009C5F13"/>
    <w:pPr>
      <w:adjustRightInd/>
      <w:spacing w:line="240" w:lineRule="auto"/>
      <w:ind w:firstLineChars="200" w:firstLine="200"/>
    </w:pPr>
    <w:rPr>
      <w:sz w:val="18"/>
      <w:szCs w:val="24"/>
    </w:rPr>
  </w:style>
  <w:style w:type="paragraph" w:customStyle="1" w:styleId="aff9">
    <w:name w:val="标准文件_数字编号列项"/>
    <w:qFormat/>
    <w:rsid w:val="009C5F13"/>
    <w:pPr>
      <w:numPr>
        <w:numId w:val="11"/>
      </w:numPr>
      <w:jc w:val="both"/>
    </w:pPr>
    <w:rPr>
      <w:rFonts w:ascii="宋体" w:hAnsi="宋体"/>
      <w:sz w:val="21"/>
    </w:rPr>
  </w:style>
  <w:style w:type="paragraph" w:customStyle="1" w:styleId="afff0">
    <w:name w:val="标准文件_四级条标题"/>
    <w:next w:val="affffe"/>
    <w:rsid w:val="009C5F13"/>
    <w:pPr>
      <w:widowControl w:val="0"/>
      <w:numPr>
        <w:ilvl w:val="5"/>
        <w:numId w:val="2"/>
      </w:numPr>
      <w:spacing w:beforeLines="50" w:afterLines="50"/>
      <w:jc w:val="both"/>
      <w:outlineLvl w:val="4"/>
    </w:pPr>
    <w:rPr>
      <w:rFonts w:ascii="黑体" w:eastAsia="黑体" w:hAnsi="Times New Roman"/>
      <w:sz w:val="21"/>
    </w:rPr>
  </w:style>
  <w:style w:type="character" w:customStyle="1" w:styleId="Char3">
    <w:name w:val="脚注文本 Char"/>
    <w:link w:val="afffe"/>
    <w:semiHidden/>
    <w:qFormat/>
    <w:rsid w:val="009C5F13"/>
    <w:rPr>
      <w:rFonts w:ascii="宋体"/>
      <w:kern w:val="2"/>
      <w:sz w:val="18"/>
      <w:szCs w:val="18"/>
    </w:rPr>
  </w:style>
  <w:style w:type="paragraph" w:customStyle="1" w:styleId="affffff5">
    <w:name w:val="标准文件_条文脚注"/>
    <w:basedOn w:val="afffe"/>
    <w:rsid w:val="009C5F13"/>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rsid w:val="009C5F13"/>
    <w:pPr>
      <w:numPr>
        <w:numId w:val="12"/>
      </w:numPr>
      <w:spacing w:line="240" w:lineRule="auto"/>
      <w:jc w:val="left"/>
    </w:pPr>
    <w:rPr>
      <w:rFonts w:ascii="宋体" w:hAnsi="宋体"/>
      <w:sz w:val="18"/>
    </w:rPr>
  </w:style>
  <w:style w:type="character" w:customStyle="1" w:styleId="affffff6">
    <w:name w:val="标准文件_图表脚注内容"/>
    <w:rsid w:val="009C5F13"/>
    <w:rPr>
      <w:rFonts w:ascii="宋体" w:eastAsia="宋体" w:hAnsi="宋体" w:cs="Times New Roman"/>
      <w:spacing w:val="0"/>
      <w:sz w:val="18"/>
      <w:vertAlign w:val="superscript"/>
    </w:rPr>
  </w:style>
  <w:style w:type="paragraph" w:customStyle="1" w:styleId="afff1">
    <w:name w:val="标准文件_五级条标题"/>
    <w:next w:val="affffe"/>
    <w:qFormat/>
    <w:rsid w:val="009C5F13"/>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e"/>
    <w:qFormat/>
    <w:rsid w:val="009C5F13"/>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e"/>
    <w:rsid w:val="009C5F13"/>
    <w:pPr>
      <w:numPr>
        <w:ilvl w:val="2"/>
      </w:numPr>
      <w:spacing w:beforeLines="50" w:afterLines="50"/>
      <w:outlineLvl w:val="1"/>
    </w:pPr>
  </w:style>
  <w:style w:type="paragraph" w:customStyle="1" w:styleId="affffff7">
    <w:name w:val="标准文件_一致程度"/>
    <w:basedOn w:val="afff5"/>
    <w:rsid w:val="009C5F13"/>
    <w:pPr>
      <w:spacing w:line="440" w:lineRule="exact"/>
      <w:jc w:val="center"/>
    </w:pPr>
    <w:rPr>
      <w:sz w:val="28"/>
    </w:rPr>
  </w:style>
  <w:style w:type="paragraph" w:customStyle="1" w:styleId="affffff8">
    <w:name w:val="标准文件_引言标题"/>
    <w:next w:val="afff5"/>
    <w:rsid w:val="009C5F13"/>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rsid w:val="009C5F13"/>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C5F13"/>
    <w:pPr>
      <w:numPr>
        <w:ilvl w:val="1"/>
        <w:numId w:val="13"/>
      </w:numPr>
      <w:jc w:val="both"/>
    </w:pPr>
    <w:rPr>
      <w:rFonts w:ascii="宋体" w:hAnsi="Times New Roman"/>
      <w:sz w:val="21"/>
    </w:rPr>
  </w:style>
  <w:style w:type="paragraph" w:customStyle="1" w:styleId="af">
    <w:name w:val="标准文件_英文注："/>
    <w:basedOn w:val="afff5"/>
    <w:next w:val="affffe"/>
    <w:rsid w:val="009C5F13"/>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C5F13"/>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rsid w:val="009C5F13"/>
    <w:pPr>
      <w:numPr>
        <w:numId w:val="16"/>
      </w:numPr>
      <w:tabs>
        <w:tab w:val="left" w:pos="0"/>
      </w:tabs>
      <w:spacing w:beforeLines="50" w:afterLines="50"/>
      <w:jc w:val="center"/>
    </w:pPr>
    <w:rPr>
      <w:rFonts w:ascii="黑体" w:eastAsia="黑体" w:hAnsi="Times New Roman"/>
      <w:sz w:val="21"/>
    </w:rPr>
  </w:style>
  <w:style w:type="paragraph" w:customStyle="1" w:styleId="affffffa">
    <w:name w:val="标准文件_正文公式"/>
    <w:basedOn w:val="afff5"/>
    <w:next w:val="affffd"/>
    <w:rsid w:val="009C5F13"/>
    <w:pPr>
      <w:tabs>
        <w:tab w:val="center" w:pos="4678"/>
        <w:tab w:val="right" w:leader="middleDot" w:pos="9356"/>
      </w:tabs>
      <w:spacing w:line="240" w:lineRule="auto"/>
    </w:pPr>
    <w:rPr>
      <w:rFonts w:ascii="宋体" w:hAnsi="宋体"/>
    </w:rPr>
  </w:style>
  <w:style w:type="paragraph" w:customStyle="1" w:styleId="afd">
    <w:name w:val="标准文件_正文图标题"/>
    <w:next w:val="affffe"/>
    <w:rsid w:val="009C5F13"/>
    <w:pPr>
      <w:numPr>
        <w:numId w:val="17"/>
      </w:numPr>
      <w:spacing w:beforeLines="50" w:afterLines="50"/>
      <w:jc w:val="center"/>
    </w:pPr>
    <w:rPr>
      <w:rFonts w:ascii="黑体" w:eastAsia="黑体" w:hAnsi="Times New Roman"/>
      <w:sz w:val="21"/>
    </w:rPr>
  </w:style>
  <w:style w:type="paragraph" w:customStyle="1" w:styleId="afff3">
    <w:name w:val="标准文件_正文英文表标题"/>
    <w:next w:val="affffe"/>
    <w:rsid w:val="009C5F13"/>
    <w:pPr>
      <w:numPr>
        <w:numId w:val="18"/>
      </w:numPr>
      <w:jc w:val="center"/>
    </w:pPr>
    <w:rPr>
      <w:rFonts w:ascii="黑体" w:eastAsia="黑体" w:hAnsi="Times New Roman"/>
      <w:sz w:val="21"/>
    </w:rPr>
  </w:style>
  <w:style w:type="paragraph" w:customStyle="1" w:styleId="afb">
    <w:name w:val="标准文件_正文英文图标题"/>
    <w:next w:val="affffe"/>
    <w:rsid w:val="009C5F13"/>
    <w:pPr>
      <w:numPr>
        <w:numId w:val="19"/>
      </w:numPr>
      <w:jc w:val="center"/>
    </w:pPr>
    <w:rPr>
      <w:rFonts w:ascii="黑体" w:eastAsia="黑体" w:hAnsi="Times New Roman"/>
      <w:sz w:val="21"/>
    </w:rPr>
  </w:style>
  <w:style w:type="paragraph" w:customStyle="1" w:styleId="af7">
    <w:name w:val="标准文件_编号列项（三级）"/>
    <w:rsid w:val="009C5F13"/>
    <w:pPr>
      <w:numPr>
        <w:ilvl w:val="2"/>
        <w:numId w:val="13"/>
      </w:numPr>
    </w:pPr>
    <w:rPr>
      <w:rFonts w:ascii="宋体" w:hAnsi="Times New Roman"/>
      <w:sz w:val="21"/>
    </w:rPr>
  </w:style>
  <w:style w:type="paragraph" w:customStyle="1" w:styleId="a1">
    <w:name w:val="二级无标题条"/>
    <w:basedOn w:val="afff5"/>
    <w:rsid w:val="009C5F13"/>
    <w:pPr>
      <w:numPr>
        <w:ilvl w:val="3"/>
        <w:numId w:val="20"/>
      </w:numPr>
      <w:adjustRightInd/>
      <w:spacing w:line="240" w:lineRule="auto"/>
    </w:pPr>
    <w:rPr>
      <w:rFonts w:ascii="宋体" w:hAnsi="宋体"/>
      <w:szCs w:val="24"/>
    </w:rPr>
  </w:style>
  <w:style w:type="paragraph" w:customStyle="1" w:styleId="affffffb">
    <w:name w:val="发布部门"/>
    <w:next w:val="affffe"/>
    <w:rsid w:val="009C5F13"/>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rsid w:val="009C5F13"/>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rsid w:val="009C5F13"/>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rsid w:val="009C5F13"/>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rsid w:val="009C5F13"/>
    <w:pPr>
      <w:spacing w:before="180" w:line="180" w:lineRule="exact"/>
      <w:jc w:val="center"/>
    </w:pPr>
    <w:rPr>
      <w:rFonts w:ascii="宋体" w:hAnsi="Times New Roman"/>
      <w:sz w:val="21"/>
    </w:rPr>
  </w:style>
  <w:style w:type="paragraph" w:customStyle="1" w:styleId="afffffff0">
    <w:name w:val="封面标准文稿类别"/>
    <w:rsid w:val="009C5F13"/>
    <w:pPr>
      <w:spacing w:before="440" w:line="400" w:lineRule="exact"/>
      <w:jc w:val="center"/>
    </w:pPr>
    <w:rPr>
      <w:rFonts w:ascii="宋体" w:hAnsi="Times New Roman"/>
      <w:sz w:val="24"/>
    </w:rPr>
  </w:style>
  <w:style w:type="paragraph" w:customStyle="1" w:styleId="afffffff1">
    <w:name w:val="封面标准英文名称"/>
    <w:rsid w:val="009C5F13"/>
    <w:pPr>
      <w:widowControl w:val="0"/>
      <w:spacing w:line="360" w:lineRule="exact"/>
      <w:jc w:val="center"/>
    </w:pPr>
    <w:rPr>
      <w:rFonts w:ascii="Times New Roman" w:hAnsi="Times New Roman"/>
      <w:sz w:val="28"/>
    </w:rPr>
  </w:style>
  <w:style w:type="paragraph" w:customStyle="1" w:styleId="afffffff2">
    <w:name w:val="封面一致性程度标识"/>
    <w:rsid w:val="009C5F13"/>
    <w:pPr>
      <w:spacing w:before="440" w:line="440" w:lineRule="exact"/>
      <w:jc w:val="center"/>
    </w:pPr>
    <w:rPr>
      <w:rFonts w:ascii="Times New Roman" w:hAnsi="Times New Roman"/>
      <w:sz w:val="28"/>
    </w:rPr>
  </w:style>
  <w:style w:type="paragraph" w:customStyle="1" w:styleId="afffffff3">
    <w:name w:val="封面正文"/>
    <w:rsid w:val="009C5F13"/>
    <w:pPr>
      <w:jc w:val="both"/>
    </w:pPr>
    <w:rPr>
      <w:rFonts w:ascii="Times New Roman" w:hAnsi="Times New Roman"/>
    </w:rPr>
  </w:style>
  <w:style w:type="paragraph" w:customStyle="1" w:styleId="afffffff4">
    <w:name w:val="附录二级无标题条"/>
    <w:basedOn w:val="afff5"/>
    <w:next w:val="affffe"/>
    <w:rsid w:val="009C5F13"/>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rsid w:val="009C5F13"/>
    <w:pPr>
      <w:outlineLvl w:val="4"/>
    </w:pPr>
  </w:style>
  <w:style w:type="paragraph" w:customStyle="1" w:styleId="afffffff6">
    <w:name w:val="附录四级无标题条"/>
    <w:basedOn w:val="afffffff5"/>
    <w:next w:val="affffe"/>
    <w:rsid w:val="009C5F13"/>
    <w:pPr>
      <w:outlineLvl w:val="5"/>
    </w:pPr>
  </w:style>
  <w:style w:type="paragraph" w:customStyle="1" w:styleId="afffffff7">
    <w:name w:val="附录图"/>
    <w:next w:val="affffe"/>
    <w:rsid w:val="009C5F13"/>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rsid w:val="009C5F13"/>
    <w:pPr>
      <w:numPr>
        <w:numId w:val="21"/>
      </w:numPr>
    </w:pPr>
    <w:rPr>
      <w:rFonts w:ascii="宋体" w:hAnsi="Times New Roman"/>
      <w:sz w:val="21"/>
    </w:rPr>
  </w:style>
  <w:style w:type="paragraph" w:customStyle="1" w:styleId="afffffff8">
    <w:name w:val="附录五级无标题条"/>
    <w:basedOn w:val="afffffff6"/>
    <w:next w:val="affffe"/>
    <w:rsid w:val="009C5F13"/>
    <w:pPr>
      <w:outlineLvl w:val="6"/>
    </w:pPr>
  </w:style>
  <w:style w:type="paragraph" w:customStyle="1" w:styleId="afffffff9">
    <w:name w:val="附录性质"/>
    <w:basedOn w:val="afff5"/>
    <w:rsid w:val="009C5F13"/>
    <w:pPr>
      <w:widowControl/>
      <w:adjustRightInd/>
      <w:jc w:val="center"/>
    </w:pPr>
    <w:rPr>
      <w:rFonts w:ascii="黑体" w:eastAsia="黑体"/>
    </w:rPr>
  </w:style>
  <w:style w:type="paragraph" w:customStyle="1" w:styleId="afffffffa">
    <w:name w:val="附录一级无标题条"/>
    <w:basedOn w:val="affffff0"/>
    <w:next w:val="affffe"/>
    <w:rsid w:val="009C5F13"/>
    <w:pPr>
      <w:autoSpaceDN w:val="0"/>
      <w:outlineLvl w:val="2"/>
    </w:pPr>
    <w:rPr>
      <w:rFonts w:ascii="宋体" w:eastAsia="宋体" w:hAnsi="宋体"/>
    </w:rPr>
  </w:style>
  <w:style w:type="character" w:customStyle="1" w:styleId="afffffffb">
    <w:name w:val="个人答复风格"/>
    <w:rsid w:val="009C5F13"/>
    <w:rPr>
      <w:rFonts w:ascii="Arial" w:eastAsia="宋体" w:hAnsi="Arial" w:cs="Arial"/>
      <w:color w:val="auto"/>
      <w:spacing w:val="0"/>
      <w:sz w:val="20"/>
    </w:rPr>
  </w:style>
  <w:style w:type="character" w:customStyle="1" w:styleId="afffffffc">
    <w:name w:val="个人撰写风格"/>
    <w:rsid w:val="009C5F13"/>
    <w:rPr>
      <w:rFonts w:ascii="Arial" w:eastAsia="宋体" w:hAnsi="Arial" w:cs="Arial"/>
      <w:color w:val="auto"/>
      <w:spacing w:val="0"/>
      <w:sz w:val="20"/>
    </w:rPr>
  </w:style>
  <w:style w:type="paragraph" w:customStyle="1" w:styleId="afffffffd">
    <w:name w:val="脚注后续"/>
    <w:rsid w:val="009C5F13"/>
    <w:pPr>
      <w:ind w:leftChars="350" w:left="350"/>
      <w:jc w:val="both"/>
    </w:pPr>
    <w:rPr>
      <w:rFonts w:ascii="宋体" w:hAnsi="Times New Roman"/>
      <w:sz w:val="18"/>
    </w:rPr>
  </w:style>
  <w:style w:type="paragraph" w:customStyle="1" w:styleId="afff4">
    <w:name w:val="列项——"/>
    <w:rsid w:val="009C5F13"/>
    <w:pPr>
      <w:widowControl w:val="0"/>
      <w:numPr>
        <w:numId w:val="22"/>
      </w:numPr>
      <w:jc w:val="both"/>
    </w:pPr>
    <w:rPr>
      <w:rFonts w:ascii="宋体" w:hAnsi="宋体"/>
      <w:sz w:val="21"/>
    </w:rPr>
  </w:style>
  <w:style w:type="paragraph" w:customStyle="1" w:styleId="afffffffe">
    <w:name w:val="列项·"/>
    <w:basedOn w:val="affffe"/>
    <w:rsid w:val="009C5F13"/>
    <w:pPr>
      <w:tabs>
        <w:tab w:val="left" w:pos="840"/>
      </w:tabs>
    </w:pPr>
  </w:style>
  <w:style w:type="paragraph" w:customStyle="1" w:styleId="affffffff">
    <w:name w:val="目次、索引正文"/>
    <w:rsid w:val="009C5F13"/>
    <w:pPr>
      <w:spacing w:line="320" w:lineRule="exact"/>
      <w:jc w:val="both"/>
    </w:pPr>
    <w:rPr>
      <w:rFonts w:ascii="宋体" w:hAnsi="Times New Roman"/>
      <w:sz w:val="21"/>
    </w:rPr>
  </w:style>
  <w:style w:type="paragraph" w:customStyle="1" w:styleId="210">
    <w:name w:val="目录 21"/>
    <w:basedOn w:val="afff5"/>
    <w:next w:val="afff5"/>
    <w:autoRedefine/>
    <w:semiHidden/>
    <w:rsid w:val="009C5F13"/>
    <w:pPr>
      <w:adjustRightInd/>
      <w:spacing w:line="240" w:lineRule="auto"/>
      <w:jc w:val="left"/>
    </w:pPr>
    <w:rPr>
      <w:bCs/>
      <w:iCs/>
    </w:rPr>
  </w:style>
  <w:style w:type="paragraph" w:customStyle="1" w:styleId="31">
    <w:name w:val="目录 31"/>
    <w:basedOn w:val="afff5"/>
    <w:next w:val="afff5"/>
    <w:autoRedefine/>
    <w:semiHidden/>
    <w:rsid w:val="009C5F13"/>
    <w:pPr>
      <w:spacing w:line="240" w:lineRule="auto"/>
    </w:pPr>
    <w:rPr>
      <w:rFonts w:ascii="宋体" w:hAnsi="宋体"/>
      <w:iCs/>
    </w:rPr>
  </w:style>
  <w:style w:type="paragraph" w:customStyle="1" w:styleId="41">
    <w:name w:val="目录 41"/>
    <w:basedOn w:val="afff5"/>
    <w:next w:val="afff5"/>
    <w:autoRedefine/>
    <w:semiHidden/>
    <w:rsid w:val="009C5F13"/>
    <w:pPr>
      <w:adjustRightInd/>
      <w:spacing w:line="240" w:lineRule="auto"/>
      <w:jc w:val="left"/>
    </w:pPr>
  </w:style>
  <w:style w:type="paragraph" w:customStyle="1" w:styleId="51">
    <w:name w:val="目录 51"/>
    <w:basedOn w:val="afff5"/>
    <w:next w:val="afff5"/>
    <w:autoRedefine/>
    <w:semiHidden/>
    <w:rsid w:val="009C5F13"/>
    <w:pPr>
      <w:spacing w:line="240" w:lineRule="auto"/>
    </w:pPr>
    <w:rPr>
      <w:rFonts w:ascii="宋体" w:hAnsi="宋体"/>
    </w:rPr>
  </w:style>
  <w:style w:type="paragraph" w:customStyle="1" w:styleId="61">
    <w:name w:val="目录 61"/>
    <w:basedOn w:val="afff5"/>
    <w:next w:val="afff5"/>
    <w:autoRedefine/>
    <w:semiHidden/>
    <w:rsid w:val="009C5F13"/>
    <w:pPr>
      <w:adjustRightInd/>
      <w:spacing w:line="240" w:lineRule="auto"/>
      <w:jc w:val="left"/>
    </w:pPr>
  </w:style>
  <w:style w:type="paragraph" w:customStyle="1" w:styleId="71">
    <w:name w:val="目录 71"/>
    <w:basedOn w:val="61"/>
    <w:autoRedefine/>
    <w:semiHidden/>
    <w:rsid w:val="009C5F13"/>
    <w:pPr>
      <w:ind w:left="1260"/>
    </w:pPr>
  </w:style>
  <w:style w:type="paragraph" w:customStyle="1" w:styleId="81">
    <w:name w:val="目录 81"/>
    <w:basedOn w:val="71"/>
    <w:autoRedefine/>
    <w:semiHidden/>
    <w:rsid w:val="009C5F13"/>
    <w:pPr>
      <w:ind w:left="1470"/>
    </w:pPr>
  </w:style>
  <w:style w:type="paragraph" w:customStyle="1" w:styleId="91">
    <w:name w:val="目录 91"/>
    <w:basedOn w:val="81"/>
    <w:autoRedefine/>
    <w:semiHidden/>
    <w:rsid w:val="009C5F13"/>
    <w:pPr>
      <w:ind w:left="1680"/>
    </w:pPr>
  </w:style>
  <w:style w:type="paragraph" w:customStyle="1" w:styleId="affffffff0">
    <w:name w:val="其他标准称谓"/>
    <w:rsid w:val="009C5F13"/>
    <w:pPr>
      <w:spacing w:line="0" w:lineRule="atLeast"/>
      <w:jc w:val="distribute"/>
    </w:pPr>
    <w:rPr>
      <w:rFonts w:ascii="黑体" w:eastAsia="黑体" w:hAnsi="宋体"/>
      <w:sz w:val="52"/>
    </w:rPr>
  </w:style>
  <w:style w:type="paragraph" w:customStyle="1" w:styleId="affffffff1">
    <w:name w:val="其他发布部门"/>
    <w:basedOn w:val="affffffb"/>
    <w:rsid w:val="009C5F13"/>
    <w:pPr>
      <w:framePr w:wrap="around"/>
      <w:spacing w:line="0" w:lineRule="atLeast"/>
    </w:pPr>
    <w:rPr>
      <w:rFonts w:ascii="黑体" w:eastAsia="黑体"/>
      <w:b w:val="0"/>
    </w:rPr>
  </w:style>
  <w:style w:type="paragraph" w:customStyle="1" w:styleId="affb">
    <w:name w:val="前言标题"/>
    <w:next w:val="afff5"/>
    <w:rsid w:val="009C5F13"/>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C5F13"/>
    <w:pPr>
      <w:numPr>
        <w:ilvl w:val="4"/>
        <w:numId w:val="20"/>
      </w:numPr>
      <w:adjustRightInd/>
      <w:spacing w:line="240" w:lineRule="auto"/>
    </w:pPr>
    <w:rPr>
      <w:rFonts w:ascii="宋体" w:hAnsi="宋体"/>
      <w:szCs w:val="24"/>
    </w:rPr>
  </w:style>
  <w:style w:type="paragraph" w:customStyle="1" w:styleId="affffffff2">
    <w:name w:val="实施日期"/>
    <w:basedOn w:val="affffffc"/>
    <w:rsid w:val="009C5F13"/>
    <w:pPr>
      <w:framePr w:hSpace="0" w:wrap="around" w:xAlign="right"/>
      <w:jc w:val="right"/>
    </w:pPr>
  </w:style>
  <w:style w:type="paragraph" w:customStyle="1" w:styleId="a3">
    <w:name w:val="四级无标题条"/>
    <w:basedOn w:val="afff5"/>
    <w:rsid w:val="009C5F13"/>
    <w:pPr>
      <w:numPr>
        <w:ilvl w:val="5"/>
        <w:numId w:val="20"/>
      </w:numPr>
      <w:adjustRightInd/>
      <w:spacing w:line="240" w:lineRule="auto"/>
    </w:pPr>
    <w:rPr>
      <w:rFonts w:ascii="宋体" w:hAnsi="宋体"/>
      <w:szCs w:val="24"/>
    </w:rPr>
  </w:style>
  <w:style w:type="paragraph" w:customStyle="1" w:styleId="affffffff3">
    <w:name w:val="文献分类号"/>
    <w:rsid w:val="009C5F13"/>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rsid w:val="009C5F13"/>
    <w:pPr>
      <w:jc w:val="both"/>
    </w:pPr>
    <w:rPr>
      <w:rFonts w:ascii="宋体" w:hAnsi="宋体"/>
      <w:sz w:val="21"/>
    </w:rPr>
  </w:style>
  <w:style w:type="paragraph" w:customStyle="1" w:styleId="a4">
    <w:name w:val="五级无标题条"/>
    <w:basedOn w:val="afff5"/>
    <w:rsid w:val="009C5F13"/>
    <w:pPr>
      <w:numPr>
        <w:ilvl w:val="6"/>
        <w:numId w:val="20"/>
      </w:numPr>
      <w:adjustRightInd/>
    </w:pPr>
    <w:rPr>
      <w:szCs w:val="24"/>
    </w:rPr>
  </w:style>
  <w:style w:type="paragraph" w:customStyle="1" w:styleId="a0">
    <w:name w:val="一级无标题条"/>
    <w:basedOn w:val="afff5"/>
    <w:rsid w:val="009C5F13"/>
    <w:pPr>
      <w:numPr>
        <w:ilvl w:val="2"/>
        <w:numId w:val="20"/>
      </w:numPr>
      <w:adjustRightInd/>
      <w:spacing w:before="10" w:after="10" w:line="240" w:lineRule="auto"/>
    </w:pPr>
    <w:rPr>
      <w:rFonts w:ascii="宋体" w:hAnsi="宋体"/>
      <w:szCs w:val="24"/>
    </w:rPr>
  </w:style>
  <w:style w:type="paragraph" w:customStyle="1" w:styleId="affffffff5">
    <w:name w:val="注:后续"/>
    <w:rsid w:val="009C5F13"/>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9C5F13"/>
    <w:pPr>
      <w:ind w:leftChars="0" w:left="1406" w:firstLineChars="0" w:hanging="499"/>
    </w:pPr>
  </w:style>
  <w:style w:type="paragraph" w:customStyle="1" w:styleId="affffffff7">
    <w:name w:val="标准文件_一级无标题"/>
    <w:basedOn w:val="affd"/>
    <w:qFormat/>
    <w:rsid w:val="009C5F13"/>
    <w:pPr>
      <w:spacing w:beforeLines="0" w:afterLines="0"/>
      <w:outlineLvl w:val="9"/>
    </w:pPr>
    <w:rPr>
      <w:rFonts w:ascii="宋体" w:eastAsia="宋体"/>
    </w:rPr>
  </w:style>
  <w:style w:type="paragraph" w:customStyle="1" w:styleId="affffffff8">
    <w:name w:val="标准文件_五级无标题"/>
    <w:basedOn w:val="afff1"/>
    <w:qFormat/>
    <w:rsid w:val="009C5F13"/>
    <w:pPr>
      <w:spacing w:beforeLines="0" w:afterLines="0"/>
      <w:outlineLvl w:val="9"/>
    </w:pPr>
    <w:rPr>
      <w:rFonts w:ascii="宋体" w:eastAsia="宋体"/>
    </w:rPr>
  </w:style>
  <w:style w:type="paragraph" w:customStyle="1" w:styleId="affffffff9">
    <w:name w:val="标准文件_三级无标题"/>
    <w:basedOn w:val="afff"/>
    <w:qFormat/>
    <w:rsid w:val="009C5F13"/>
    <w:pPr>
      <w:spacing w:beforeLines="0" w:afterLines="0"/>
      <w:outlineLvl w:val="9"/>
    </w:pPr>
    <w:rPr>
      <w:rFonts w:ascii="宋体" w:eastAsia="宋体"/>
    </w:rPr>
  </w:style>
  <w:style w:type="paragraph" w:customStyle="1" w:styleId="affffffffa">
    <w:name w:val="标准文件_二级无标题"/>
    <w:basedOn w:val="affe"/>
    <w:qFormat/>
    <w:rsid w:val="009C5F13"/>
    <w:pPr>
      <w:spacing w:beforeLines="0" w:afterLines="0"/>
      <w:outlineLvl w:val="9"/>
    </w:pPr>
    <w:rPr>
      <w:rFonts w:ascii="宋体" w:eastAsia="宋体"/>
    </w:rPr>
  </w:style>
  <w:style w:type="paragraph" w:customStyle="1" w:styleId="affffffffb">
    <w:name w:val="标准_四级无标题"/>
    <w:basedOn w:val="afff0"/>
    <w:next w:val="affffe"/>
    <w:qFormat/>
    <w:rsid w:val="009C5F13"/>
    <w:rPr>
      <w:rFonts w:eastAsia="宋体"/>
    </w:rPr>
  </w:style>
  <w:style w:type="paragraph" w:customStyle="1" w:styleId="affffffffc">
    <w:name w:val="标准文件_四级无标题"/>
    <w:basedOn w:val="afff0"/>
    <w:qFormat/>
    <w:rsid w:val="009C5F13"/>
    <w:pPr>
      <w:spacing w:beforeLines="0" w:afterLines="0"/>
      <w:outlineLvl w:val="9"/>
    </w:pPr>
    <w:rPr>
      <w:rFonts w:ascii="宋体" w:eastAsia="宋体" w:hAnsi="黑体"/>
      <w:szCs w:val="52"/>
    </w:rPr>
  </w:style>
  <w:style w:type="paragraph" w:customStyle="1" w:styleId="aff1">
    <w:name w:val="标准文件_大写罗马数字编号列项"/>
    <w:basedOn w:val="affffe"/>
    <w:qFormat/>
    <w:rsid w:val="009C5F13"/>
    <w:pPr>
      <w:numPr>
        <w:numId w:val="23"/>
      </w:numPr>
      <w:ind w:firstLineChars="0" w:firstLine="0"/>
    </w:pPr>
    <w:rPr>
      <w:rFonts w:ascii="Times New Roman" w:cs="Arial"/>
      <w:szCs w:val="28"/>
    </w:rPr>
  </w:style>
  <w:style w:type="paragraph" w:customStyle="1" w:styleId="ae">
    <w:name w:val="标准文件_小写罗马数字编号列项"/>
    <w:basedOn w:val="affffe"/>
    <w:qFormat/>
    <w:rsid w:val="009C5F13"/>
    <w:pPr>
      <w:numPr>
        <w:numId w:val="24"/>
      </w:numPr>
      <w:ind w:firstLineChars="0" w:firstLine="0"/>
    </w:pPr>
    <w:rPr>
      <w:rFonts w:cs="Arial"/>
      <w:szCs w:val="28"/>
    </w:rPr>
  </w:style>
  <w:style w:type="paragraph" w:customStyle="1" w:styleId="affffffffd">
    <w:name w:val="标准文件_附录标题"/>
    <w:basedOn w:val="aff3"/>
    <w:qFormat/>
    <w:rsid w:val="009C5F13"/>
    <w:pPr>
      <w:numPr>
        <w:numId w:val="0"/>
      </w:numPr>
      <w:spacing w:after="280"/>
      <w:outlineLvl w:val="9"/>
    </w:pPr>
  </w:style>
  <w:style w:type="paragraph" w:customStyle="1" w:styleId="affffffffe">
    <w:name w:val="标准文件_二级项"/>
    <w:qFormat/>
    <w:rsid w:val="009C5F13"/>
    <w:rPr>
      <w:rFonts w:ascii="宋体" w:hAnsi="Times New Roman"/>
      <w:sz w:val="21"/>
    </w:rPr>
  </w:style>
  <w:style w:type="paragraph" w:customStyle="1" w:styleId="af3">
    <w:name w:val="标准文件_三级项"/>
    <w:basedOn w:val="afff5"/>
    <w:qFormat/>
    <w:rsid w:val="009C5F13"/>
    <w:pPr>
      <w:numPr>
        <w:ilvl w:val="2"/>
        <w:numId w:val="21"/>
      </w:numPr>
      <w:spacing w:line="-300" w:lineRule="auto"/>
    </w:pPr>
    <w:rPr>
      <w:rFonts w:ascii="Times New Roman" w:hAnsi="Times New Roman"/>
    </w:rPr>
  </w:style>
  <w:style w:type="paragraph" w:customStyle="1" w:styleId="affa">
    <w:name w:val="图表脚注说明"/>
    <w:basedOn w:val="afff5"/>
    <w:next w:val="affffe"/>
    <w:qFormat/>
    <w:rsid w:val="009C5F13"/>
    <w:pPr>
      <w:numPr>
        <w:numId w:val="25"/>
      </w:numPr>
      <w:adjustRightInd/>
      <w:spacing w:line="240" w:lineRule="auto"/>
    </w:pPr>
    <w:rPr>
      <w:rFonts w:ascii="宋体" w:hAnsi="Times New Roman"/>
      <w:sz w:val="18"/>
      <w:szCs w:val="18"/>
    </w:rPr>
  </w:style>
  <w:style w:type="paragraph" w:customStyle="1" w:styleId="af5">
    <w:name w:val="标准文件_字母编号列项（一级）"/>
    <w:qFormat/>
    <w:rsid w:val="009C5F13"/>
    <w:pPr>
      <w:numPr>
        <w:numId w:val="13"/>
      </w:numPr>
      <w:jc w:val="both"/>
    </w:pPr>
    <w:rPr>
      <w:rFonts w:ascii="宋体" w:hAnsi="Times New Roman"/>
      <w:sz w:val="21"/>
    </w:rPr>
  </w:style>
  <w:style w:type="paragraph" w:customStyle="1" w:styleId="afffffffff">
    <w:name w:val="标准文件_索引字母"/>
    <w:next w:val="affffe"/>
    <w:qFormat/>
    <w:rsid w:val="009C5F13"/>
    <w:pPr>
      <w:jc w:val="center"/>
    </w:pPr>
    <w:rPr>
      <w:rFonts w:ascii="宋体" w:eastAsia="Times New Roman" w:hAnsi="宋体"/>
      <w:b/>
      <w:kern w:val="2"/>
      <w:sz w:val="21"/>
    </w:rPr>
  </w:style>
  <w:style w:type="paragraph" w:customStyle="1" w:styleId="afffffffff0">
    <w:name w:val="标准文件_附录前"/>
    <w:next w:val="affffe"/>
    <w:qFormat/>
    <w:rsid w:val="009C5F13"/>
    <w:pPr>
      <w:spacing w:line="20" w:lineRule="atLeast"/>
      <w:ind w:firstLine="200"/>
    </w:pPr>
    <w:rPr>
      <w:rFonts w:ascii="宋体" w:hAnsi="宋体"/>
      <w:kern w:val="2"/>
      <w:sz w:val="10"/>
    </w:rPr>
  </w:style>
  <w:style w:type="paragraph" w:customStyle="1" w:styleId="afffffffff1">
    <w:name w:val="标准文件_正文标准名称"/>
    <w:qFormat/>
    <w:rsid w:val="009C5F13"/>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rsid w:val="009C5F13"/>
    <w:pPr>
      <w:ind w:firstLineChars="0" w:firstLine="0"/>
      <w:jc w:val="center"/>
    </w:pPr>
    <w:rPr>
      <w:sz w:val="18"/>
    </w:rPr>
  </w:style>
  <w:style w:type="paragraph" w:customStyle="1" w:styleId="afff2">
    <w:name w:val="标准文件_注："/>
    <w:next w:val="affffe"/>
    <w:qFormat/>
    <w:rsid w:val="009C5F13"/>
    <w:pPr>
      <w:widowControl w:val="0"/>
      <w:numPr>
        <w:numId w:val="26"/>
      </w:numPr>
      <w:autoSpaceDE w:val="0"/>
      <w:autoSpaceDN w:val="0"/>
      <w:jc w:val="both"/>
    </w:pPr>
    <w:rPr>
      <w:rFonts w:ascii="宋体" w:hAnsi="Times New Roman"/>
      <w:sz w:val="18"/>
      <w:szCs w:val="18"/>
    </w:rPr>
  </w:style>
  <w:style w:type="paragraph" w:customStyle="1" w:styleId="a5">
    <w:name w:val="标准文件_注×："/>
    <w:qFormat/>
    <w:rsid w:val="009C5F13"/>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qFormat/>
    <w:rsid w:val="009C5F13"/>
    <w:pPr>
      <w:widowControl w:val="0"/>
      <w:numPr>
        <w:numId w:val="28"/>
      </w:numPr>
      <w:jc w:val="both"/>
    </w:pPr>
    <w:rPr>
      <w:rFonts w:ascii="宋体" w:hAnsi="Times New Roman"/>
      <w:sz w:val="18"/>
      <w:szCs w:val="18"/>
    </w:rPr>
  </w:style>
  <w:style w:type="paragraph" w:customStyle="1" w:styleId="afffffffff3">
    <w:name w:val="标准文件_示例内容"/>
    <w:basedOn w:val="affffe"/>
    <w:qFormat/>
    <w:rsid w:val="009C5F13"/>
    <w:pPr>
      <w:ind w:firstLine="420"/>
    </w:pPr>
    <w:rPr>
      <w:sz w:val="18"/>
    </w:rPr>
  </w:style>
  <w:style w:type="paragraph" w:customStyle="1" w:styleId="afa">
    <w:name w:val="标准文件_示例×："/>
    <w:basedOn w:val="afff5"/>
    <w:next w:val="afffffffff3"/>
    <w:qFormat/>
    <w:rsid w:val="009C5F13"/>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sid w:val="009C5F13"/>
    <w:rPr>
      <w:rFonts w:ascii="宋体" w:hAnsi="Times New Roman"/>
      <w:sz w:val="21"/>
    </w:rPr>
  </w:style>
  <w:style w:type="paragraph" w:customStyle="1" w:styleId="afffffffff4">
    <w:name w:val="标准文件_表格续"/>
    <w:basedOn w:val="affffe"/>
    <w:next w:val="affffe"/>
    <w:qFormat/>
    <w:rsid w:val="009C5F13"/>
    <w:pPr>
      <w:jc w:val="center"/>
    </w:pPr>
    <w:rPr>
      <w:rFonts w:ascii="黑体" w:eastAsia="黑体" w:hAnsi="黑体"/>
    </w:rPr>
  </w:style>
  <w:style w:type="character" w:styleId="afffffffff5">
    <w:name w:val="Placeholder Text"/>
    <w:basedOn w:val="afff6"/>
    <w:uiPriority w:val="99"/>
    <w:semiHidden/>
    <w:qFormat/>
    <w:rsid w:val="009C5F13"/>
    <w:rPr>
      <w:color w:val="808080"/>
    </w:rPr>
  </w:style>
  <w:style w:type="paragraph" w:customStyle="1" w:styleId="2">
    <w:name w:val="标准文件_二级项2"/>
    <w:basedOn w:val="affffe"/>
    <w:qFormat/>
    <w:rsid w:val="009C5F13"/>
    <w:pPr>
      <w:numPr>
        <w:ilvl w:val="1"/>
        <w:numId w:val="21"/>
      </w:numPr>
      <w:ind w:firstLineChars="0" w:firstLine="0"/>
    </w:pPr>
  </w:style>
  <w:style w:type="paragraph" w:customStyle="1" w:styleId="21">
    <w:name w:val="标准文件_三级项2"/>
    <w:basedOn w:val="affffe"/>
    <w:qFormat/>
    <w:rsid w:val="009C5F13"/>
    <w:pPr>
      <w:numPr>
        <w:numId w:val="30"/>
      </w:numPr>
      <w:spacing w:line="300" w:lineRule="exact"/>
      <w:ind w:firstLineChars="0"/>
    </w:pPr>
    <w:rPr>
      <w:rFonts w:ascii="Times New Roman"/>
    </w:rPr>
  </w:style>
  <w:style w:type="paragraph" w:customStyle="1" w:styleId="20">
    <w:name w:val="标准文件_一级项2"/>
    <w:basedOn w:val="affffe"/>
    <w:qFormat/>
    <w:rsid w:val="009C5F13"/>
    <w:pPr>
      <w:numPr>
        <w:numId w:val="31"/>
      </w:numPr>
      <w:spacing w:line="300" w:lineRule="exact"/>
      <w:ind w:firstLineChars="0"/>
    </w:pPr>
    <w:rPr>
      <w:rFonts w:ascii="Times New Roman"/>
    </w:rPr>
  </w:style>
  <w:style w:type="paragraph" w:customStyle="1" w:styleId="afffffffff6">
    <w:name w:val="标准文件_提示"/>
    <w:basedOn w:val="affffe"/>
    <w:next w:val="affffe"/>
    <w:qFormat/>
    <w:rsid w:val="009C5F13"/>
    <w:pPr>
      <w:ind w:firstLine="420"/>
    </w:pPr>
    <w:rPr>
      <w:rFonts w:ascii="黑体" w:eastAsia="黑体"/>
    </w:rPr>
  </w:style>
  <w:style w:type="character" w:customStyle="1" w:styleId="afffffffff7">
    <w:name w:val="标准文件_来源"/>
    <w:basedOn w:val="afff6"/>
    <w:uiPriority w:val="1"/>
    <w:qFormat/>
    <w:rsid w:val="009C5F13"/>
    <w:rPr>
      <w:rFonts w:eastAsia="宋体"/>
      <w:sz w:val="21"/>
    </w:rPr>
  </w:style>
  <w:style w:type="paragraph" w:customStyle="1" w:styleId="afffffffff8">
    <w:name w:val="标准文件_图表说明"/>
    <w:qFormat/>
    <w:rsid w:val="009C5F13"/>
    <w:pPr>
      <w:spacing w:line="276" w:lineRule="auto"/>
      <w:ind w:firstLine="420"/>
    </w:pPr>
    <w:rPr>
      <w:rFonts w:ascii="宋体" w:hAnsi="宋体"/>
      <w:kern w:val="2"/>
      <w:sz w:val="18"/>
    </w:rPr>
  </w:style>
  <w:style w:type="paragraph" w:customStyle="1" w:styleId="afffffffff9">
    <w:name w:val="其他发布日期"/>
    <w:basedOn w:val="affffffc"/>
    <w:qFormat/>
    <w:rsid w:val="009C5F13"/>
    <w:pPr>
      <w:framePr w:w="3997" w:h="471" w:hRule="exact" w:hSpace="0" w:vSpace="181" w:wrap="around" w:vAnchor="page" w:hAnchor="page" w:x="1419" w:y="14097"/>
    </w:pPr>
  </w:style>
  <w:style w:type="paragraph" w:customStyle="1" w:styleId="afffffffffa">
    <w:name w:val="其他实施日期"/>
    <w:basedOn w:val="affffffff2"/>
    <w:qFormat/>
    <w:rsid w:val="009C5F13"/>
    <w:pPr>
      <w:framePr w:w="3997" w:h="471" w:hRule="exact" w:vSpace="181" w:wrap="around" w:vAnchor="page" w:hAnchor="page" w:x="7089" w:y="14097"/>
    </w:pPr>
  </w:style>
  <w:style w:type="paragraph" w:customStyle="1" w:styleId="afffffffffb">
    <w:name w:val="标准文件_文件编号"/>
    <w:basedOn w:val="affffe"/>
    <w:qFormat/>
    <w:rsid w:val="009C5F13"/>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rsid w:val="009C5F13"/>
    <w:pPr>
      <w:framePr w:wrap="auto"/>
      <w:spacing w:before="57"/>
    </w:pPr>
    <w:rPr>
      <w:sz w:val="21"/>
    </w:rPr>
  </w:style>
  <w:style w:type="paragraph" w:customStyle="1" w:styleId="afffffffffd">
    <w:name w:val="标准文件_文件名称"/>
    <w:basedOn w:val="affffe"/>
    <w:next w:val="affffe"/>
    <w:qFormat/>
    <w:rsid w:val="009C5F13"/>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rsid w:val="009C5F13"/>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rsid w:val="009C5F13"/>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rsid w:val="009C5F13"/>
    <w:pPr>
      <w:numPr>
        <w:ilvl w:val="1"/>
        <w:numId w:val="8"/>
      </w:numPr>
      <w:spacing w:beforeLines="50" w:afterLines="50"/>
      <w:ind w:firstLineChars="0"/>
    </w:pPr>
    <w:rPr>
      <w:rFonts w:ascii="黑体" w:eastAsia="黑体"/>
    </w:rPr>
  </w:style>
  <w:style w:type="paragraph" w:customStyle="1" w:styleId="a8">
    <w:name w:val="标准文件_引言二级条标题"/>
    <w:basedOn w:val="affffe"/>
    <w:next w:val="affffe"/>
    <w:qFormat/>
    <w:rsid w:val="009C5F13"/>
    <w:pPr>
      <w:numPr>
        <w:ilvl w:val="2"/>
        <w:numId w:val="8"/>
      </w:numPr>
      <w:spacing w:beforeLines="50" w:afterLines="50"/>
      <w:ind w:firstLineChars="0"/>
    </w:pPr>
    <w:rPr>
      <w:rFonts w:ascii="黑体" w:eastAsia="黑体"/>
    </w:rPr>
  </w:style>
  <w:style w:type="paragraph" w:customStyle="1" w:styleId="a9">
    <w:name w:val="标准文件_引言三级条标题"/>
    <w:basedOn w:val="affffe"/>
    <w:next w:val="affffe"/>
    <w:qFormat/>
    <w:rsid w:val="009C5F13"/>
    <w:pPr>
      <w:numPr>
        <w:ilvl w:val="3"/>
        <w:numId w:val="8"/>
      </w:numPr>
      <w:spacing w:beforeLines="50" w:afterLines="50"/>
      <w:ind w:firstLineChars="0"/>
    </w:pPr>
    <w:rPr>
      <w:rFonts w:ascii="黑体" w:eastAsia="黑体"/>
    </w:rPr>
  </w:style>
  <w:style w:type="paragraph" w:customStyle="1" w:styleId="aa">
    <w:name w:val="标准文件_引言四级条标题"/>
    <w:basedOn w:val="affffe"/>
    <w:next w:val="affffe"/>
    <w:qFormat/>
    <w:rsid w:val="009C5F13"/>
    <w:pPr>
      <w:numPr>
        <w:ilvl w:val="4"/>
        <w:numId w:val="8"/>
      </w:numPr>
      <w:spacing w:beforeLines="50" w:afterLines="50"/>
      <w:ind w:firstLineChars="0"/>
    </w:pPr>
    <w:rPr>
      <w:rFonts w:ascii="黑体" w:eastAsia="黑体"/>
    </w:rPr>
  </w:style>
  <w:style w:type="paragraph" w:customStyle="1" w:styleId="ab">
    <w:name w:val="标准文件_引言五级条标题"/>
    <w:basedOn w:val="affffe"/>
    <w:next w:val="affffe"/>
    <w:qFormat/>
    <w:rsid w:val="009C5F13"/>
    <w:pPr>
      <w:numPr>
        <w:ilvl w:val="5"/>
        <w:numId w:val="8"/>
      </w:numPr>
      <w:spacing w:beforeLines="50" w:afterLines="50"/>
      <w:ind w:firstLineChars="0"/>
    </w:pPr>
    <w:rPr>
      <w:rFonts w:ascii="黑体" w:eastAsia="黑体"/>
    </w:rPr>
  </w:style>
  <w:style w:type="paragraph" w:customStyle="1" w:styleId="afffffffffe">
    <w:name w:val="标准文件_注后"/>
    <w:basedOn w:val="affffe"/>
    <w:qFormat/>
    <w:rsid w:val="009C5F13"/>
    <w:pPr>
      <w:ind w:left="811" w:firstLineChars="0" w:firstLine="0"/>
    </w:pPr>
    <w:rPr>
      <w:sz w:val="18"/>
    </w:rPr>
  </w:style>
  <w:style w:type="paragraph" w:customStyle="1" w:styleId="X">
    <w:name w:val="标准文件_注X后"/>
    <w:basedOn w:val="affffe"/>
    <w:qFormat/>
    <w:rsid w:val="009C5F13"/>
    <w:pPr>
      <w:ind w:left="811" w:firstLineChars="0" w:firstLine="0"/>
    </w:pPr>
    <w:rPr>
      <w:sz w:val="18"/>
    </w:rPr>
  </w:style>
  <w:style w:type="paragraph" w:customStyle="1" w:styleId="affffffffff">
    <w:name w:val="标准文件_示例后"/>
    <w:basedOn w:val="affffe"/>
    <w:qFormat/>
    <w:rsid w:val="009C5F13"/>
    <w:pPr>
      <w:ind w:left="964" w:firstLineChars="0" w:firstLine="0"/>
    </w:pPr>
    <w:rPr>
      <w:sz w:val="18"/>
    </w:rPr>
  </w:style>
  <w:style w:type="paragraph" w:customStyle="1" w:styleId="X0">
    <w:name w:val="标准文件_示例X后"/>
    <w:basedOn w:val="affffe"/>
    <w:link w:val="X1"/>
    <w:qFormat/>
    <w:rsid w:val="009C5F13"/>
    <w:pPr>
      <w:ind w:left="1049" w:firstLineChars="0" w:firstLine="0"/>
    </w:pPr>
    <w:rPr>
      <w:sz w:val="18"/>
    </w:rPr>
  </w:style>
  <w:style w:type="character" w:customStyle="1" w:styleId="X1">
    <w:name w:val="标准文件_示例X后 字符"/>
    <w:basedOn w:val="Char6"/>
    <w:link w:val="X0"/>
    <w:qFormat/>
    <w:rsid w:val="009C5F13"/>
    <w:rPr>
      <w:rFonts w:ascii="宋体" w:hAnsi="Times New Roman"/>
      <w:sz w:val="18"/>
    </w:rPr>
  </w:style>
  <w:style w:type="paragraph" w:customStyle="1" w:styleId="affffffffff0">
    <w:name w:val="标准文件_索引项"/>
    <w:basedOn w:val="affffe"/>
    <w:next w:val="affffe"/>
    <w:qFormat/>
    <w:rsid w:val="009C5F13"/>
    <w:pPr>
      <w:tabs>
        <w:tab w:val="right" w:leader="dot" w:pos="9356"/>
      </w:tabs>
      <w:ind w:left="210" w:firstLineChars="0" w:hanging="210"/>
      <w:jc w:val="left"/>
    </w:pPr>
  </w:style>
  <w:style w:type="paragraph" w:customStyle="1" w:styleId="affffffffff1">
    <w:name w:val="标准文件_附录一级无标题"/>
    <w:basedOn w:val="aff4"/>
    <w:qFormat/>
    <w:rsid w:val="009C5F13"/>
    <w:pPr>
      <w:spacing w:beforeLines="0" w:afterLines="0" w:line="276" w:lineRule="auto"/>
      <w:outlineLvl w:val="9"/>
    </w:pPr>
    <w:rPr>
      <w:rFonts w:ascii="宋体" w:eastAsia="宋体"/>
    </w:rPr>
  </w:style>
  <w:style w:type="paragraph" w:customStyle="1" w:styleId="affffffffff2">
    <w:name w:val="标准文件_附录二级无标题"/>
    <w:basedOn w:val="aff5"/>
    <w:qFormat/>
    <w:rsid w:val="009C5F13"/>
    <w:pPr>
      <w:spacing w:beforeLines="0" w:afterLines="0" w:line="276" w:lineRule="auto"/>
      <w:outlineLvl w:val="9"/>
    </w:pPr>
    <w:rPr>
      <w:rFonts w:ascii="宋体" w:eastAsia="宋体"/>
    </w:rPr>
  </w:style>
  <w:style w:type="paragraph" w:customStyle="1" w:styleId="affffffffff3">
    <w:name w:val="标准文件_附录三级无标题"/>
    <w:basedOn w:val="aff6"/>
    <w:qFormat/>
    <w:rsid w:val="009C5F13"/>
    <w:pPr>
      <w:spacing w:beforeLines="0" w:afterLines="0" w:line="276" w:lineRule="auto"/>
      <w:outlineLvl w:val="9"/>
    </w:pPr>
    <w:rPr>
      <w:rFonts w:ascii="宋体" w:eastAsia="宋体"/>
    </w:rPr>
  </w:style>
  <w:style w:type="paragraph" w:customStyle="1" w:styleId="affffffffff4">
    <w:name w:val="标准文件_附录四级无标题"/>
    <w:basedOn w:val="aff7"/>
    <w:qFormat/>
    <w:rsid w:val="009C5F13"/>
    <w:pPr>
      <w:spacing w:beforeLines="0" w:afterLines="0" w:line="276" w:lineRule="auto"/>
      <w:outlineLvl w:val="9"/>
    </w:pPr>
    <w:rPr>
      <w:rFonts w:ascii="宋体" w:eastAsia="宋体"/>
    </w:rPr>
  </w:style>
  <w:style w:type="paragraph" w:customStyle="1" w:styleId="affffffffff5">
    <w:name w:val="标准文件_附录五级无标题"/>
    <w:basedOn w:val="aff8"/>
    <w:qFormat/>
    <w:rsid w:val="009C5F13"/>
    <w:pPr>
      <w:spacing w:beforeLines="0" w:afterLines="0" w:line="276" w:lineRule="auto"/>
      <w:outlineLvl w:val="9"/>
    </w:pPr>
    <w:rPr>
      <w:rFonts w:ascii="宋体" w:eastAsia="宋体"/>
    </w:rPr>
  </w:style>
  <w:style w:type="paragraph" w:customStyle="1" w:styleId="affffffffff6">
    <w:name w:val="标准文件_引言一级无标题"/>
    <w:basedOn w:val="a7"/>
    <w:next w:val="affffe"/>
    <w:qFormat/>
    <w:rsid w:val="009C5F13"/>
    <w:pPr>
      <w:spacing w:beforeLines="0" w:afterLines="0" w:line="276" w:lineRule="auto"/>
    </w:pPr>
    <w:rPr>
      <w:rFonts w:ascii="宋体" w:eastAsia="宋体"/>
    </w:rPr>
  </w:style>
  <w:style w:type="paragraph" w:customStyle="1" w:styleId="affffffffff7">
    <w:name w:val="标准文件_引言二级无标题"/>
    <w:basedOn w:val="a8"/>
    <w:next w:val="affffe"/>
    <w:qFormat/>
    <w:rsid w:val="009C5F13"/>
    <w:pPr>
      <w:spacing w:beforeLines="0" w:afterLines="0" w:line="276" w:lineRule="auto"/>
    </w:pPr>
    <w:rPr>
      <w:rFonts w:ascii="宋体" w:eastAsia="宋体"/>
    </w:rPr>
  </w:style>
  <w:style w:type="paragraph" w:customStyle="1" w:styleId="affffffffff8">
    <w:name w:val="标准文件_引言三级无标题"/>
    <w:basedOn w:val="a9"/>
    <w:qFormat/>
    <w:rsid w:val="009C5F13"/>
    <w:pPr>
      <w:spacing w:beforeLines="0" w:afterLines="0" w:line="276" w:lineRule="auto"/>
    </w:pPr>
    <w:rPr>
      <w:rFonts w:ascii="宋体" w:eastAsia="宋体"/>
    </w:rPr>
  </w:style>
  <w:style w:type="paragraph" w:customStyle="1" w:styleId="affffffffff9">
    <w:name w:val="标准文件_引言四级无标题"/>
    <w:basedOn w:val="aa"/>
    <w:next w:val="affffe"/>
    <w:qFormat/>
    <w:rsid w:val="009C5F13"/>
    <w:pPr>
      <w:spacing w:beforeLines="0" w:afterLines="0" w:line="276" w:lineRule="auto"/>
    </w:pPr>
    <w:rPr>
      <w:rFonts w:ascii="宋体" w:eastAsia="宋体"/>
    </w:rPr>
  </w:style>
  <w:style w:type="paragraph" w:customStyle="1" w:styleId="affffffffffa">
    <w:name w:val="标准文件_引言五级无标题"/>
    <w:basedOn w:val="ab"/>
    <w:next w:val="affffe"/>
    <w:qFormat/>
    <w:rsid w:val="009C5F13"/>
    <w:pPr>
      <w:spacing w:beforeLines="0" w:afterLines="0" w:line="276" w:lineRule="auto"/>
    </w:pPr>
    <w:rPr>
      <w:rFonts w:ascii="宋体" w:eastAsia="宋体"/>
    </w:rPr>
  </w:style>
  <w:style w:type="paragraph" w:customStyle="1" w:styleId="affffffffffb">
    <w:name w:val="标准文件_索引标题"/>
    <w:basedOn w:val="afffff5"/>
    <w:next w:val="affffe"/>
    <w:qFormat/>
    <w:rsid w:val="009C5F13"/>
    <w:rPr>
      <w:rFonts w:hAnsi="黑体"/>
    </w:rPr>
  </w:style>
  <w:style w:type="paragraph" w:customStyle="1" w:styleId="affffffffffc">
    <w:name w:val="标准文件_脚注内容"/>
    <w:basedOn w:val="affffe"/>
    <w:qFormat/>
    <w:rsid w:val="009C5F13"/>
    <w:pPr>
      <w:ind w:leftChars="200" w:left="400" w:hangingChars="200" w:hanging="200"/>
    </w:pPr>
    <w:rPr>
      <w:sz w:val="15"/>
    </w:rPr>
  </w:style>
  <w:style w:type="paragraph" w:customStyle="1" w:styleId="affffffffffd">
    <w:name w:val="标准文件_术语条一"/>
    <w:basedOn w:val="affffffff7"/>
    <w:next w:val="affffe"/>
    <w:qFormat/>
    <w:rsid w:val="009C5F13"/>
  </w:style>
  <w:style w:type="paragraph" w:customStyle="1" w:styleId="affffffffffe">
    <w:name w:val="标准文件_术语条二"/>
    <w:basedOn w:val="affffffffa"/>
    <w:next w:val="affffe"/>
    <w:qFormat/>
    <w:rsid w:val="009C5F13"/>
  </w:style>
  <w:style w:type="paragraph" w:customStyle="1" w:styleId="afffffffffff">
    <w:name w:val="标准文件_术语条三"/>
    <w:basedOn w:val="affffffff9"/>
    <w:next w:val="affffe"/>
    <w:qFormat/>
    <w:rsid w:val="009C5F13"/>
  </w:style>
  <w:style w:type="paragraph" w:customStyle="1" w:styleId="afffffffffff0">
    <w:name w:val="标准文件_术语条四"/>
    <w:basedOn w:val="affffffffc"/>
    <w:next w:val="affffe"/>
    <w:qFormat/>
    <w:rsid w:val="009C5F13"/>
  </w:style>
  <w:style w:type="paragraph" w:customStyle="1" w:styleId="afffffffffff1">
    <w:name w:val="标准文件_术语条五"/>
    <w:basedOn w:val="affffffff8"/>
    <w:next w:val="affffe"/>
    <w:qFormat/>
    <w:rsid w:val="009C5F13"/>
  </w:style>
  <w:style w:type="paragraph" w:customStyle="1" w:styleId="Default">
    <w:name w:val="Default"/>
    <w:rsid w:val="009C5F13"/>
    <w:pPr>
      <w:widowControl w:val="0"/>
      <w:autoSpaceDE w:val="0"/>
      <w:autoSpaceDN w:val="0"/>
      <w:adjustRightInd w:val="0"/>
    </w:pPr>
    <w:rPr>
      <w:rFonts w:ascii="宋体" w:cs="宋体"/>
      <w:color w:val="000000"/>
      <w:sz w:val="24"/>
      <w:szCs w:val="24"/>
    </w:rPr>
  </w:style>
  <w:style w:type="character" w:customStyle="1" w:styleId="afffffffffff2">
    <w:name w:val="发布"/>
    <w:basedOn w:val="afff6"/>
    <w:rsid w:val="009C5F13"/>
    <w:rPr>
      <w:rFonts w:ascii="黑体" w:eastAsia="黑体"/>
      <w:spacing w:val="85"/>
      <w:w w:val="100"/>
      <w:position w:val="3"/>
      <w:sz w:val="28"/>
      <w:szCs w:val="28"/>
    </w:rPr>
  </w:style>
  <w:style w:type="paragraph" w:customStyle="1" w:styleId="afffffffffff3">
    <w:name w:val="二级条标题"/>
    <w:basedOn w:val="afff5"/>
    <w:next w:val="afff5"/>
    <w:rsid w:val="009C5F13"/>
    <w:pPr>
      <w:widowControl/>
      <w:adjustRightInd/>
      <w:spacing w:beforeLines="50" w:afterLines="50" w:line="240" w:lineRule="auto"/>
      <w:ind w:left="840"/>
      <w:jc w:val="left"/>
      <w:outlineLvl w:val="3"/>
    </w:pPr>
    <w:rPr>
      <w:rFonts w:ascii="黑体" w:eastAsia="黑体" w:hAnsi="Times New Roman"/>
      <w:kern w:val="0"/>
    </w:rPr>
  </w:style>
  <w:style w:type="paragraph" w:customStyle="1" w:styleId="afffffffffff4">
    <w:name w:val="一级条标题"/>
    <w:basedOn w:val="afff5"/>
    <w:next w:val="afff5"/>
    <w:rsid w:val="009C5F13"/>
    <w:pPr>
      <w:widowControl/>
      <w:adjustRightInd/>
      <w:spacing w:beforeLines="50" w:afterLines="50" w:line="240" w:lineRule="auto"/>
      <w:jc w:val="left"/>
      <w:outlineLvl w:val="2"/>
    </w:pPr>
    <w:rPr>
      <w:rFonts w:ascii="黑体" w:eastAsia="黑体" w:hAnsi="Times New Roman"/>
      <w:kern w:val="0"/>
      <w:sz w:val="22"/>
      <w:szCs w:val="22"/>
    </w:rPr>
  </w:style>
  <w:style w:type="paragraph" w:customStyle="1" w:styleId="12">
    <w:name w:val="正文1"/>
    <w:rsid w:val="009C5F13"/>
    <w:pPr>
      <w:jc w:val="both"/>
    </w:pPr>
    <w:rPr>
      <w:rFonts w:ascii="Times New Roman" w:hAnsi="Times New Roman"/>
      <w:kern w:val="2"/>
      <w:sz w:val="21"/>
      <w:szCs w:val="21"/>
    </w:rPr>
  </w:style>
</w:styles>
</file>

<file path=word/webSettings.xml><?xml version="1.0" encoding="utf-8"?>
<w:webSettings xmlns:r="http://schemas.openxmlformats.org/officeDocument/2006/relationships" xmlns:w="http://schemas.openxmlformats.org/wordprocessingml/2006/main">
  <w:divs>
    <w:div w:id="206838906">
      <w:bodyDiv w:val="1"/>
      <w:marLeft w:val="0"/>
      <w:marRight w:val="0"/>
      <w:marTop w:val="0"/>
      <w:marBottom w:val="0"/>
      <w:divBdr>
        <w:top w:val="none" w:sz="0" w:space="0" w:color="auto"/>
        <w:left w:val="none" w:sz="0" w:space="0" w:color="auto"/>
        <w:bottom w:val="none" w:sz="0" w:space="0" w:color="auto"/>
        <w:right w:val="none" w:sz="0" w:space="0" w:color="auto"/>
      </w:divBdr>
    </w:div>
    <w:div w:id="1420836313">
      <w:bodyDiv w:val="1"/>
      <w:marLeft w:val="0"/>
      <w:marRight w:val="0"/>
      <w:marTop w:val="0"/>
      <w:marBottom w:val="0"/>
      <w:divBdr>
        <w:top w:val="none" w:sz="0" w:space="0" w:color="auto"/>
        <w:left w:val="none" w:sz="0" w:space="0" w:color="auto"/>
        <w:bottom w:val="none" w:sz="0" w:space="0" w:color="auto"/>
        <w:right w:val="none" w:sz="0" w:space="0" w:color="auto"/>
      </w:divBdr>
    </w:div>
    <w:div w:id="1460104374">
      <w:bodyDiv w:val="1"/>
      <w:marLeft w:val="0"/>
      <w:marRight w:val="0"/>
      <w:marTop w:val="0"/>
      <w:marBottom w:val="0"/>
      <w:divBdr>
        <w:top w:val="none" w:sz="0" w:space="0" w:color="auto"/>
        <w:left w:val="none" w:sz="0" w:space="0" w:color="auto"/>
        <w:bottom w:val="none" w:sz="0" w:space="0" w:color="auto"/>
        <w:right w:val="none" w:sz="0" w:space="0" w:color="auto"/>
      </w:divBdr>
    </w:div>
    <w:div w:id="17012013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9.xml"/><Relationship Id="rId3" Type="http://schemas.openxmlformats.org/officeDocument/2006/relationships/numbering" Target="numbering.xml"/><Relationship Id="rId21" Type="http://schemas.openxmlformats.org/officeDocument/2006/relationships/header" Target="header6.xml"/><Relationship Id="rId34" Type="http://schemas.openxmlformats.org/officeDocument/2006/relationships/footer" Target="footer1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8.xml"/><Relationship Id="rId33" Type="http://schemas.openxmlformats.org/officeDocument/2006/relationships/footer" Target="footer10.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header" Target="header11.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footer" Target="footer9.xml"/><Relationship Id="rId36" Type="http://schemas.openxmlformats.org/officeDocument/2006/relationships/glossaryDocument" Target="glossary/document.xml"/><Relationship Id="rId10" Type="http://schemas.openxmlformats.org/officeDocument/2006/relationships/image" Target="media/image2.png"/><Relationship Id="rId19" Type="http://schemas.openxmlformats.org/officeDocument/2006/relationships/footer" Target="footer4.xml"/><Relationship Id="rId31" Type="http://schemas.openxmlformats.org/officeDocument/2006/relationships/header" Target="header10.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footer" Target="footer8.xml"/><Relationship Id="rId30" Type="http://schemas.openxmlformats.org/officeDocument/2006/relationships/image" Target="media/image4.jpeg"/><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EA66D3AA8A194895B59407FF564D36A9"/>
        <w:category>
          <w:name w:val="常规"/>
          <w:gallery w:val="placeholder"/>
        </w:category>
        <w:types>
          <w:type w:val="bbPlcHdr"/>
        </w:types>
        <w:behaviors>
          <w:behavior w:val="content"/>
        </w:behaviors>
        <w:guid w:val="{78C0FEC5-06FF-40A9-B28C-F8CE7F1912F1}"/>
      </w:docPartPr>
      <w:docPartBody>
        <w:p w:rsidR="00A27B17" w:rsidRDefault="00130215">
          <w:pPr>
            <w:pStyle w:val="EA66D3AA8A194895B59407FF564D36A9"/>
          </w:pPr>
          <w:r>
            <w:rPr>
              <w:rStyle w:val="a3"/>
              <w:rFonts w:hint="eastAsia"/>
            </w:rPr>
            <w:t>单击或点击此处输入文字。</w:t>
          </w:r>
        </w:p>
      </w:docPartBody>
    </w:docPart>
    <w:docPart>
      <w:docPartPr>
        <w:name w:val="502F7295A8AA4EDBBE8E3DFE2B5D30CF"/>
        <w:category>
          <w:name w:val="常规"/>
          <w:gallery w:val="placeholder"/>
        </w:category>
        <w:types>
          <w:type w:val="bbPlcHdr"/>
        </w:types>
        <w:behaviors>
          <w:behavior w:val="content"/>
        </w:behaviors>
        <w:guid w:val="{382136D5-7774-41A9-B365-9E703AEB4C57}"/>
      </w:docPartPr>
      <w:docPartBody>
        <w:p w:rsidR="00A27B17" w:rsidRDefault="00130215">
          <w:pPr>
            <w:pStyle w:val="502F7295A8AA4EDBBE8E3DFE2B5D30CF"/>
          </w:pPr>
          <w:r>
            <w:rPr>
              <w:rStyle w:val="a3"/>
              <w:rFonts w:hint="eastAsia"/>
            </w:rPr>
            <w:t>选择一项。</w:t>
          </w:r>
        </w:p>
      </w:docPartBody>
    </w:docPart>
    <w:docPart>
      <w:docPartPr>
        <w:name w:val="5F3AA81293834DBC949B3E62956FC918"/>
        <w:category>
          <w:name w:val="常规"/>
          <w:gallery w:val="placeholder"/>
        </w:category>
        <w:types>
          <w:type w:val="bbPlcHdr"/>
        </w:types>
        <w:behaviors>
          <w:behavior w:val="content"/>
        </w:behaviors>
        <w:guid w:val="{D5F27C13-4126-4556-BA6F-4013E53FF926}"/>
      </w:docPartPr>
      <w:docPartBody>
        <w:p w:rsidR="00A27B17" w:rsidRDefault="00130215">
          <w:pPr>
            <w:pStyle w:val="5F3AA81293834DBC949B3E62956FC918"/>
          </w:pPr>
          <w:r>
            <w:rPr>
              <w:rStyle w:val="a3"/>
              <w:rFonts w:hint="eastAsia"/>
            </w:rPr>
            <w:t>选择一项。</w:t>
          </w:r>
        </w:p>
      </w:docPartBody>
    </w:docPart>
  </w:docParts>
</w:glossaryDocument>
</file>

<file path=word/glossary/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D2CF6"/>
    <w:rsid w:val="00130215"/>
    <w:rsid w:val="00156ECE"/>
    <w:rsid w:val="0020314F"/>
    <w:rsid w:val="00293C5D"/>
    <w:rsid w:val="00473A61"/>
    <w:rsid w:val="00655A7C"/>
    <w:rsid w:val="00665999"/>
    <w:rsid w:val="007A0AC3"/>
    <w:rsid w:val="00A27B17"/>
    <w:rsid w:val="00AA6B7C"/>
    <w:rsid w:val="00AD322A"/>
    <w:rsid w:val="00B60F43"/>
    <w:rsid w:val="00B75427"/>
    <w:rsid w:val="00DB0291"/>
    <w:rsid w:val="00ED2CF6"/>
    <w:rsid w:val="00ED475F"/>
    <w:rsid w:val="00F45FF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Normal Table" w:qFormat="1"/>
    <w:lsdException w:name="Table Grid" w:semiHidden="0" w:unhideWhenUsed="0"/>
    <w:lsdException w:name="Placeholder Text"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0215"/>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130215"/>
    <w:rPr>
      <w:color w:val="808080"/>
    </w:rPr>
  </w:style>
  <w:style w:type="paragraph" w:customStyle="1" w:styleId="EA66D3AA8A194895B59407FF564D36A9">
    <w:name w:val="EA66D3AA8A194895B59407FF564D36A9"/>
    <w:rsid w:val="00130215"/>
    <w:pPr>
      <w:widowControl w:val="0"/>
      <w:jc w:val="both"/>
    </w:pPr>
    <w:rPr>
      <w:kern w:val="2"/>
      <w:sz w:val="21"/>
      <w:szCs w:val="22"/>
    </w:rPr>
  </w:style>
  <w:style w:type="paragraph" w:customStyle="1" w:styleId="502F7295A8AA4EDBBE8E3DFE2B5D30CF">
    <w:name w:val="502F7295A8AA4EDBBE8E3DFE2B5D30CF"/>
    <w:rsid w:val="00130215"/>
    <w:pPr>
      <w:widowControl w:val="0"/>
      <w:jc w:val="both"/>
    </w:pPr>
    <w:rPr>
      <w:kern w:val="2"/>
      <w:sz w:val="21"/>
      <w:szCs w:val="22"/>
    </w:rPr>
  </w:style>
  <w:style w:type="paragraph" w:customStyle="1" w:styleId="5F3AA81293834DBC949B3E62956FC918">
    <w:name w:val="5F3AA81293834DBC949B3E62956FC918"/>
    <w:rsid w:val="00130215"/>
    <w:pPr>
      <w:widowControl w:val="0"/>
      <w:jc w:val="both"/>
    </w:pPr>
    <w:rPr>
      <w:kern w:val="2"/>
      <w:sz w:val="21"/>
      <w:szCs w:val="22"/>
    </w:rPr>
  </w:style>
</w:styles>
</file>

<file path=word/glossary/webSettings.xml><?xml version="1.0" encoding="utf-8"?>
<w:webSettings xmlns:r="http://schemas.openxmlformats.org/officeDocument/2006/relationships" xmlns:w="http://schemas.openxmlformats.org/wordprocessingml/2006/main"/>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ops>
  <customShpExts>
    <customShpInfo spid="_x0000_s2051"/>
    <customShpInfo spid="_x0000_s2050"/>
  </customShpExts>
</s:customData>
</file>

<file path=customXml/itemProps1.xml><?xml version="1.0" encoding="utf-8"?>
<ds:datastoreItem xmlns:ds="http://schemas.openxmlformats.org/officeDocument/2006/customXml" ds:itemID="{3DC5FF3C-5824-464A-9175-72F0319A387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团体标准.dotx</Template>
  <TotalTime>419</TotalTime>
  <Pages>9</Pages>
  <Words>434</Words>
  <Characters>2480</Characters>
  <Application>Microsoft Office Word</Application>
  <DocSecurity>0</DocSecurity>
  <Lines>20</Lines>
  <Paragraphs>5</Paragraphs>
  <ScaleCrop>false</ScaleCrop>
  <Company>PCMI</Company>
  <LinksUpToDate>false</LinksUpToDate>
  <CharactersWithSpaces>2909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lenovo</dc:creator>
  <dc:description>&lt;config cover="true" show_menu="true" version="1.0.0" doctype="SDKXY"&gt;_x000d_
&lt;/config&gt;</dc:description>
  <cp:lastModifiedBy>Windows 用户</cp:lastModifiedBy>
  <cp:revision>127</cp:revision>
  <cp:lastPrinted>2024-08-28T07:57:00Z</cp:lastPrinted>
  <dcterms:created xsi:type="dcterms:W3CDTF">2024-07-29T09:34:00Z</dcterms:created>
  <dcterms:modified xsi:type="dcterms:W3CDTF">2024-10-21T08:48:00Z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2052-12.1.0.17827</vt:lpwstr>
  </property>
  <property fmtid="{D5CDD505-2E9C-101B-9397-08002B2CF9AE}" pid="15" name="ICV">
    <vt:lpwstr>5E94CDC27E9941C981F6977D5FBEA791_12</vt:lpwstr>
  </property>
  <property fmtid="{D5CDD505-2E9C-101B-9397-08002B2CF9AE}" pid="16" name="DoublePage">
    <vt:lpwstr>true</vt:lpwstr>
  </property>
</Properties>
</file>